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2665A">
      <w:pPr>
        <w:spacing w:before="61" w:line="220" w:lineRule="auto"/>
        <w:ind w:left="703"/>
        <w:rPr>
          <w:rFonts w:ascii="宋体" w:hAnsi="宋体" w:eastAsia="宋体" w:cs="宋体"/>
          <w:spacing w:val="-4"/>
          <w:sz w:val="21"/>
          <w:szCs w:val="21"/>
        </w:rPr>
      </w:pPr>
    </w:p>
    <w:p w14:paraId="75ED3CC3">
      <w:pPr>
        <w:spacing w:before="61" w:line="220" w:lineRule="auto"/>
        <w:ind w:left="703"/>
        <w:rPr>
          <w:rFonts w:ascii="宋体" w:hAnsi="宋体" w:eastAsia="宋体" w:cs="宋体"/>
          <w:spacing w:val="-4"/>
          <w:sz w:val="21"/>
          <w:szCs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96520</wp:posOffset>
                </wp:positionH>
                <wp:positionV relativeFrom="paragraph">
                  <wp:posOffset>98425</wp:posOffset>
                </wp:positionV>
                <wp:extent cx="612140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6121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6pt;margin-top:7.75pt;height:0pt;width:482pt;z-index:251663360;mso-width-relative:page;mso-height-relative:page;" filled="f" stroked="t" coordsize="21600,21600" o:gfxdata="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yQHUTTAAAACAEAAA8AAAAAAAAAAQAgAAAAIgAAAGRycy9kb3ducmV2LnhtbFBLAQIUABQA&#10;AAAIAIdO4kB9rHkI9QEAAOQDAAAOAAAAAAAAAAEAIAAAACIBAABkcnMvZTJvRG9jLnhtbFBLBQYA&#10;AAAABgAGAFkBAACJBQAAAAA=&#10;">
                <v:fill on="f" focussize="0,0"/>
                <v:stroke color="#000000" joinstyle="round"/>
                <v:imagedata o:title=""/>
                <o:lock v:ext="edit" aspectratio="f"/>
              </v:line>
            </w:pict>
          </mc:Fallback>
        </mc:AlternateContent>
      </w:r>
    </w:p>
    <w:p w14:paraId="173944C0">
      <w:pPr>
        <w:pStyle w:val="14"/>
        <w:bidi w:val="0"/>
        <w:rPr>
          <w:rFonts w:hint="default"/>
          <w:lang w:val="en-US" w:eastAsia="zh-CN"/>
        </w:rPr>
      </w:pPr>
      <w:r>
        <w:rPr>
          <w:rFonts w:hint="eastAsia"/>
          <w:lang w:val="en-US" w:eastAsia="zh-CN"/>
        </w:rPr>
        <w:t>ICS  65.020.20</w:t>
      </w:r>
    </w:p>
    <w:p w14:paraId="626C3015">
      <w:pPr>
        <w:pStyle w:val="14"/>
        <w:bidi w:val="0"/>
        <w:rPr>
          <w:rFonts w:hint="default"/>
          <w:lang w:val="en-US" w:eastAsia="zh-CN"/>
        </w:rPr>
      </w:pPr>
      <w:r>
        <w:rPr>
          <w:rFonts w:hint="eastAsia"/>
          <w:lang w:val="en-US" w:eastAsia="zh-CN"/>
        </w:rPr>
        <w:t>CCS  B  05</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3"/>
      </w:tblGrid>
      <w:tr w14:paraId="37AC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3" w:type="dxa"/>
            <w:tcBorders>
              <w:top w:val="nil"/>
              <w:left w:val="nil"/>
              <w:bottom w:val="nil"/>
              <w:right w:val="nil"/>
            </w:tcBorders>
            <w:noWrap w:val="0"/>
            <w:vAlign w:val="top"/>
          </w:tcPr>
          <w:p w14:paraId="5964FCD6">
            <w:pPr>
              <w:pStyle w:val="14"/>
              <w:bidi w:val="0"/>
              <w:rPr>
                <w:rFonts w:hint="eastAsia"/>
                <w:lang w:eastAsia="zh-CN"/>
              </w:rPr>
            </w:pPr>
            <w:r>
              <w:rPr>
                <w:sz w:val="21"/>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1" name="矩形 1"/>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D5&#10;6SK/sQEAAF4DAAAOAAAAAAAAAAEAIAAAACQBAABkcnMvZTJvRG9jLnhtbFBLBQYAAAAABgAGAFkB&#10;AABHBQAAAAA=&#10;">
                      <v:fill on="t" focussize="0,0"/>
                      <v:stroke on="f"/>
                      <v:imagedata o:title=""/>
                      <o:lock v:ext="edit" aspectratio="f"/>
                    </v:rect>
                  </w:pict>
                </mc:Fallback>
              </mc:AlternateContent>
            </w:r>
            <w:r>
              <w:rPr>
                <w:rFonts w:hint="eastAsia"/>
                <w:lang w:eastAsia="zh-CN"/>
              </w:rPr>
              <w:fldChar w:fldCharType="begin">
                <w:ffData>
                  <w:name w:val="BAH"/>
                  <w:enabled/>
                  <w:calcOnExit w:val="0"/>
                  <w:textInput/>
                </w:ffData>
              </w:fldChar>
            </w:r>
            <w:bookmarkStart w:id="0" w:name="BAH"/>
            <w:r>
              <w:rPr>
                <w:rFonts w:hint="eastAsia"/>
                <w:lang w:eastAsia="zh-CN"/>
              </w:rPr>
              <w:instrText xml:space="preserve">FORMTEXT</w:instrText>
            </w:r>
            <w:r>
              <w:rPr>
                <w:rFonts w:hint="eastAsia"/>
                <w:lang w:eastAsia="zh-CN"/>
              </w:rPr>
              <w:fldChar w:fldCharType="separate"/>
            </w:r>
            <w:r>
              <w:rPr>
                <w:rFonts w:hint="default"/>
                <w:lang w:val="en-US" w:eastAsia="zh-CN"/>
              </w:rPr>
              <w:t>     </w:t>
            </w:r>
            <w:r>
              <w:rPr>
                <w:rFonts w:hint="eastAsia"/>
                <w:lang w:eastAsia="zh-CN"/>
              </w:rPr>
              <w:fldChar w:fldCharType="end"/>
            </w:r>
            <w:bookmarkEnd w:id="0"/>
          </w:p>
        </w:tc>
      </w:tr>
    </w:tbl>
    <w:p w14:paraId="093A297B">
      <w:pPr>
        <w:pStyle w:val="15"/>
        <w:bidi w:val="0"/>
        <w:rPr>
          <w:rFonts w:hint="eastAsia"/>
          <w:lang w:eastAsia="zh-CN"/>
        </w:rPr>
      </w:pPr>
      <w:r>
        <w:rPr>
          <w:rFonts w:hint="eastAsia"/>
          <w:lang w:eastAsia="zh-CN"/>
        </w:rPr>
        <w:t>DB</w:t>
      </w:r>
      <w:r>
        <w:rPr>
          <w:rFonts w:hint="eastAsia"/>
          <w:lang w:eastAsia="zh-CN"/>
        </w:rPr>
        <w:fldChar w:fldCharType="begin">
          <w:ffData>
            <w:name w:val="c3"/>
            <w:enabled/>
            <w:calcOnExit w:val="0"/>
            <w:textInput>
              <w:maxLength w:val="2"/>
            </w:textInput>
          </w:ffData>
        </w:fldChar>
      </w:r>
      <w:bookmarkStart w:id="1" w:name="c3"/>
      <w:r>
        <w:rPr>
          <w:rFonts w:hint="eastAsia"/>
          <w:lang w:eastAsia="zh-CN"/>
        </w:rPr>
        <w:instrText xml:space="preserve">FORMTEXT</w:instrText>
      </w:r>
      <w:r>
        <w:rPr>
          <w:rFonts w:hint="eastAsia"/>
          <w:lang w:eastAsia="zh-CN"/>
        </w:rPr>
        <w:fldChar w:fldCharType="separate"/>
      </w:r>
      <w:r>
        <w:rPr>
          <w:rFonts w:hint="eastAsia"/>
          <w:lang w:eastAsia="zh-CN"/>
        </w:rPr>
        <w:t>1</w:t>
      </w:r>
      <w:r>
        <w:rPr>
          <w:rFonts w:hint="eastAsia"/>
          <w:lang w:val="en-US" w:eastAsia="zh-CN"/>
        </w:rPr>
        <w:t>4</w:t>
      </w:r>
      <w:r>
        <w:rPr>
          <w:rFonts w:hint="eastAsia"/>
          <w:lang w:eastAsia="zh-CN"/>
        </w:rPr>
        <w:fldChar w:fldCharType="end"/>
      </w:r>
      <w:bookmarkEnd w:id="1"/>
    </w:p>
    <w:p w14:paraId="5FA0F474">
      <w:pPr>
        <w:pStyle w:val="17"/>
        <w:bidi w:val="0"/>
        <w:rPr>
          <w:rFonts w:hint="eastAsia"/>
          <w:lang w:eastAsia="zh-CN"/>
        </w:rPr>
      </w:pPr>
      <w:r>
        <w:rPr>
          <w:rFonts w:hint="eastAsia"/>
          <w:lang w:eastAsia="zh-CN"/>
        </w:rPr>
        <w:fldChar w:fldCharType="begin">
          <w:ffData>
            <w:name w:val="c4"/>
            <w:enabled/>
            <w:calcOnExit w:val="0"/>
            <w:textInput/>
          </w:ffData>
        </w:fldChar>
      </w:r>
      <w:bookmarkStart w:id="2" w:name="c4"/>
      <w:r>
        <w:rPr>
          <w:rFonts w:hint="eastAsia"/>
          <w:lang w:eastAsia="zh-CN"/>
        </w:rPr>
        <w:instrText xml:space="preserve">FORMTEXT</w:instrText>
      </w:r>
      <w:r>
        <w:rPr>
          <w:rFonts w:hint="eastAsia"/>
          <w:lang w:eastAsia="zh-CN"/>
        </w:rPr>
        <w:fldChar w:fldCharType="separate"/>
      </w:r>
      <w:r>
        <w:rPr>
          <w:rFonts w:hint="eastAsia"/>
          <w:lang w:val="en-US" w:eastAsia="zh-CN"/>
        </w:rPr>
        <w:t>山西省</w:t>
      </w:r>
      <w:r>
        <w:rPr>
          <w:rFonts w:hint="eastAsia"/>
          <w:lang w:eastAsia="zh-CN"/>
        </w:rPr>
        <w:fldChar w:fldCharType="end"/>
      </w:r>
      <w:bookmarkEnd w:id="2"/>
      <w:r>
        <w:rPr>
          <w:rFonts w:hint="eastAsia"/>
          <w:lang w:eastAsia="zh-CN"/>
        </w:rPr>
        <w:t>地方标准</w:t>
      </w:r>
    </w:p>
    <w:p w14:paraId="22BF8C2F">
      <w:pPr>
        <w:pStyle w:val="19"/>
        <w:bidi w:val="0"/>
        <w:rPr>
          <w:rFonts w:hint="eastAsia"/>
          <w:vertAlign w:val="baseline"/>
          <w:lang w:eastAsia="zh-CN"/>
        </w:rPr>
      </w:pPr>
      <w:r>
        <w:rPr>
          <w:rFonts w:hint="eastAsia" w:ascii="Times New Roman" w:hAnsi="Times New Roman" w:cs="Times New Roman"/>
          <w:lang w:eastAsia="zh-CN"/>
        </w:rPr>
        <w:fldChar w:fldCharType="begin">
          <w:ffData>
            <w:name w:val="StdName"/>
            <w:enabled/>
            <w:calcOnExit w:val="0"/>
            <w:textInput>
              <w:default w:val="点击此处添加标准名称"/>
            </w:textInput>
          </w:ffData>
        </w:fldChar>
      </w:r>
      <w:bookmarkStart w:id="3" w:name="StdName"/>
      <w:r>
        <w:rPr>
          <w:rFonts w:hint="eastAsia" w:ascii="Times New Roman" w:hAnsi="Times New Roman" w:cs="Times New Roman"/>
          <w:lang w:eastAsia="zh-CN"/>
        </w:rPr>
        <w:instrText xml:space="preserve">FORMTEXT</w:instrText>
      </w:r>
      <w:r>
        <w:rPr>
          <w:rFonts w:hint="eastAsia" w:ascii="Times New Roman" w:hAnsi="Times New Roman" w:cs="Times New Roman"/>
          <w:lang w:eastAsia="zh-CN"/>
        </w:rPr>
        <w:fldChar w:fldCharType="separate"/>
      </w:r>
      <w:r>
        <w:rPr>
          <w:rFonts w:hint="eastAsia" w:ascii="Times New Roman" w:cs="Times New Roman"/>
          <w:lang w:eastAsia="zh-CN"/>
        </w:rPr>
        <w:t>莲鱼</w:t>
      </w:r>
      <w:r>
        <w:rPr>
          <w:rFonts w:hint="eastAsia" w:ascii="Times New Roman" w:cs="Times New Roman"/>
          <w:lang w:val="en-US" w:eastAsia="zh-CN"/>
        </w:rPr>
        <w:t>综合种养</w:t>
      </w:r>
      <w:r>
        <w:rPr>
          <w:rFonts w:hint="eastAsia" w:ascii="Times New Roman" w:hAnsi="Times New Roman" w:cs="Times New Roman"/>
          <w:lang w:eastAsia="zh-CN"/>
        </w:rPr>
        <w:t>技术规范</w:t>
      </w:r>
      <w:r>
        <w:rPr>
          <w:rFonts w:hint="eastAsia" w:ascii="Times New Roman" w:hAnsi="Times New Roman" w:cs="Times New Roman"/>
          <w:lang w:eastAsia="zh-CN"/>
        </w:rPr>
        <w:fldChar w:fldCharType="end"/>
      </w:r>
      <w:bookmarkEnd w:id="3"/>
    </w:p>
    <w:tbl>
      <w:tblPr>
        <w:tblStyle w:val="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EE8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412C7208">
            <w:pPr>
              <w:pStyle w:val="20"/>
              <w:textAlignment w:val="bottom"/>
              <w:rPr>
                <w:rFonts w:hint="default" w:eastAsia="黑体"/>
                <w:szCs w:val="28"/>
                <w:lang w:val="en-US" w:eastAsia="zh-CN"/>
              </w:rPr>
            </w:pPr>
            <w:r>
              <w:rPr>
                <w:rFonts w:hint="eastAsia" w:eastAsia="黑体"/>
                <w:szCs w:val="28"/>
                <w:lang w:val="en-US" w:eastAsia="zh-CN"/>
              </w:rPr>
              <w:t>The T</w:t>
            </w:r>
            <w:r>
              <w:rPr>
                <w:rFonts w:hint="eastAsia" w:eastAsia="黑体"/>
                <w:szCs w:val="28"/>
              </w:rPr>
              <w:t xml:space="preserve">echnical specification for </w:t>
            </w:r>
            <w:r>
              <w:rPr>
                <w:rFonts w:hint="eastAsia"/>
                <w:szCs w:val="28"/>
                <w:lang w:val="en-US" w:eastAsia="zh-CN"/>
              </w:rPr>
              <w:t>Louts-Fish</w:t>
            </w:r>
            <w:r>
              <w:rPr>
                <w:rFonts w:hint="eastAsia" w:eastAsia="黑体"/>
                <w:szCs w:val="28"/>
              </w:rPr>
              <w:t xml:space="preserve"> </w:t>
            </w:r>
            <w:r>
              <w:rPr>
                <w:rFonts w:hint="eastAsia"/>
                <w:szCs w:val="28"/>
                <w:lang w:val="en-US" w:eastAsia="zh-CN"/>
              </w:rPr>
              <w:t>comprehensive cultivation</w:t>
            </w:r>
          </w:p>
          <w:p w14:paraId="5B41531D">
            <w:pPr>
              <w:pStyle w:val="22"/>
              <w:bidi w:val="0"/>
              <w:rPr>
                <w:rFonts w:hint="eastAsia" w:eastAsia="宋体"/>
                <w:lang w:val="en-US" w:eastAsia="zh-CN"/>
              </w:rPr>
            </w:pPr>
          </w:p>
          <w:p w14:paraId="7BF32F43">
            <w:pPr>
              <w:pStyle w:val="22"/>
              <w:bidi w:val="0"/>
              <w:rPr>
                <w:rFonts w:hint="eastAsia" w:eastAsia="宋体"/>
                <w:lang w:val="en-US" w:eastAsia="zh-CN"/>
              </w:rPr>
            </w:pPr>
          </w:p>
          <w:p w14:paraId="0D8F118C">
            <w:pPr>
              <w:pStyle w:val="22"/>
              <w:bidi w:val="0"/>
              <w:rPr>
                <w:rFonts w:hint="eastAsia" w:eastAsia="宋体"/>
                <w:lang w:val="en-US" w:eastAsia="zh-CN"/>
              </w:rPr>
            </w:pPr>
            <w:r>
              <w:rPr>
                <w:sz w:val="24"/>
              </w:rPr>
              <mc:AlternateContent>
                <mc:Choice Requires="wps">
                  <w:drawing>
                    <wp:anchor distT="0" distB="0" distL="114300" distR="114300" simplePos="0" relativeHeight="251660288" behindDoc="1" locked="1" layoutInCell="1" allowOverlap="1">
                      <wp:simplePos x="0" y="0"/>
                      <wp:positionH relativeFrom="column">
                        <wp:posOffset>2201545</wp:posOffset>
                      </wp:positionH>
                      <wp:positionV relativeFrom="paragraph">
                        <wp:posOffset>573405</wp:posOffset>
                      </wp:positionV>
                      <wp:extent cx="1905000" cy="254000"/>
                      <wp:effectExtent l="0" t="0" r="0" b="12700"/>
                      <wp:wrapNone/>
                      <wp:docPr id="4" name="矩形 4"/>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173.35pt;margin-top:45.15pt;height:20pt;width:150pt;z-index:-251656192;mso-width-relative:page;mso-height-relative:page;" fillcolor="#FFFFFF" filled="t" stroked="f" coordsize="21600,21600" o:gfxdata="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RcjTDWAAAA&#10;CgEAAA8AAAAAAAAAAQAgAAAAIgAAAGRycy9kb3ducmV2LnhtbFBLAQIUABQAAAAIAIdO4kBbsUbK&#10;rQEAAF8DAAAOAAAAAAAAAAEAIAAAACUBAABkcnMvZTJvRG9jLnhtbFBLBQYAAAAABgAGAFkBAABE&#10;BQAAAAA=&#10;">
                      <v:fill on="t" focussize="0,0"/>
                      <v:stroke on="f"/>
                      <v:imagedata o:title=""/>
                      <o:lock v:ext="edit" aspectratio="f"/>
                      <w10:anchorlock/>
                    </v:rect>
                  </w:pict>
                </mc:Fallback>
              </mc:AlternateContent>
            </w:r>
          </w:p>
        </w:tc>
      </w:tr>
      <w:tr w14:paraId="1BC8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58A1AB24">
            <w:pPr>
              <w:pStyle w:val="23"/>
              <w:bidi w:val="0"/>
              <w:jc w:val="center"/>
              <w:rPr>
                <w:rFonts w:hint="default"/>
                <w:vertAlign w:val="baseline"/>
                <w:lang w:val="en-US" w:eastAsia="zh-CN"/>
              </w:rPr>
            </w:pPr>
            <w:r>
              <w:rPr>
                <w:rFonts w:hint="eastAsia"/>
                <w:vertAlign w:val="baseline"/>
                <w:lang w:val="en-US" w:eastAsia="zh-CN"/>
              </w:rPr>
              <w:t>征求意见稿</w:t>
            </w:r>
          </w:p>
        </w:tc>
      </w:tr>
    </w:tbl>
    <w:p w14:paraId="7BDD592D">
      <w:pPr>
        <w:pStyle w:val="24"/>
        <w:bidi w:val="0"/>
        <w:rPr>
          <w:rFonts w:hint="eastAsia"/>
          <w:lang w:eastAsia="zh-CN"/>
        </w:rPr>
      </w:pPr>
      <w:r>
        <w:rPr>
          <w:rFonts w:ascii="黑体" w:eastAsia="黑体"/>
        </w:rPr>
        <w:fldChar w:fldCharType="begin">
          <w:ffData>
            <w:name w:val="FY"/>
            <w:enabled/>
            <w:calcOnExit w:val="0"/>
            <w:textInput>
              <w:default w:val="XXXX"/>
              <w:maxLength w:val="4"/>
            </w:textInput>
          </w:ffData>
        </w:fldChar>
      </w:r>
      <w:bookmarkStart w:id="4" w:name="FY"/>
      <w:r>
        <w:rPr>
          <w:rFonts w:ascii="黑体" w:eastAsia="黑体"/>
        </w:rPr>
        <w:instrText xml:space="preserve">FORMTEXT</w:instrText>
      </w:r>
      <w:r>
        <w:rPr>
          <w:rFonts w:ascii="黑体" w:eastAsia="黑体"/>
        </w:rPr>
        <w:fldChar w:fldCharType="separate"/>
      </w:r>
      <w:r>
        <w:rPr>
          <w:rFonts w:ascii="黑体" w:eastAsia="黑体"/>
        </w:rPr>
        <w:t>XXXX</w:t>
      </w:r>
      <w:r>
        <w:rPr>
          <w:rFonts w:ascii="黑体" w:eastAsia="黑体"/>
        </w:rPr>
        <w:fldChar w:fldCharType="end"/>
      </w:r>
      <w:bookmarkEnd w:id="4"/>
      <w:r>
        <mc:AlternateContent>
          <mc:Choice Requires="wps">
            <w:drawing>
              <wp:anchor distT="0" distB="0" distL="114300" distR="114300" simplePos="0" relativeHeight="251662336" behindDoc="0" locked="1" layoutInCell="1" allowOverlap="1">
                <wp:simplePos x="0" y="0"/>
                <wp:positionH relativeFrom="column">
                  <wp:posOffset>-11430</wp:posOffset>
                </wp:positionH>
                <wp:positionV relativeFrom="page">
                  <wp:posOffset>9253220</wp:posOffset>
                </wp:positionV>
                <wp:extent cx="61214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6121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9pt;margin-top:728.6pt;height:0pt;width:482pt;mso-position-vertical-relative:page;z-index:251662336;mso-width-relative:page;mso-height-relative:page;" filled="f" stroked="t" coordsize="21600,21600" o:gfxdata="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rx2nz1wAAAAwBAAAPAAAAAAAAAAEAIAAAACIAAABkcnMvZG93bnJldi54bWxQSwEC&#10;FAAUAAAACACHTuJAaW39C/UBAADkAwAADgAAAAAAAAABACAAAAAmAQAAZHJzL2Uyb0RvYy54bWxQ&#10;SwUGAAAAAAYABgBZAQAAjQUAAAAA&#10;">
                <v:fill on="f" focussize="0,0"/>
                <v:stroke color="#000000" joinstyle="round"/>
                <v:imagedata o:title=""/>
                <o:lock v:ext="edit" aspectratio="f"/>
                <w10:anchorlock/>
              </v:line>
            </w:pict>
          </mc:Fallback>
        </mc:AlternateContent>
      </w:r>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FM"/>
            <w:enabled/>
            <w:calcOnExit w:val="0"/>
            <w:textInput>
              <w:default w:val="XX"/>
              <w:maxLength w:val="2"/>
            </w:textInput>
          </w:ffData>
        </w:fldChar>
      </w:r>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FD"/>
            <w:enabled/>
            <w:calcOnExit w:val="0"/>
            <w:textInput>
              <w:default w:val="XX"/>
              <w:maxLength w:val="2"/>
            </w:textInput>
          </w:ffData>
        </w:fldChar>
      </w:r>
      <w:bookmarkStart w:id="5" w:name="FD"/>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bookmarkEnd w:id="5"/>
      <w:r>
        <w:rPr>
          <w:rFonts w:hint="eastAsia"/>
          <w:lang w:eastAsia="zh-CN"/>
        </w:rPr>
        <w:t>发布</w:t>
      </w:r>
    </w:p>
    <w:p w14:paraId="50DF5DFF">
      <w:pPr>
        <w:pStyle w:val="26"/>
        <w:bidi w:val="0"/>
        <w:rPr>
          <w:rFonts w:hint="eastAsia"/>
          <w:lang w:eastAsia="zh-CN"/>
        </w:rPr>
      </w:pPr>
      <w:r>
        <w:rPr>
          <w:rFonts w:hint="eastAsia" w:ascii="黑体" w:eastAsia="黑体"/>
          <w:lang w:eastAsia="zh-CN"/>
        </w:rPr>
        <w:fldChar w:fldCharType="begin">
          <w:ffData>
            <w:name w:val="SY"/>
            <w:enabled/>
            <w:calcOnExit w:val="0"/>
            <w:textInput>
              <w:default w:val="XXXX"/>
              <w:maxLength w:val="4"/>
            </w:textInput>
          </w:ffData>
        </w:fldChar>
      </w:r>
      <w:bookmarkStart w:id="6" w:name="SY"/>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XXXX</w:t>
      </w:r>
      <w:r>
        <w:rPr>
          <w:rFonts w:hint="eastAsia" w:ascii="黑体" w:eastAsia="黑体"/>
          <w:lang w:eastAsia="zh-CN"/>
        </w:rPr>
        <w:fldChar w:fldCharType="end"/>
      </w:r>
      <w:bookmarkEnd w:id="6"/>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SM"/>
            <w:enabled/>
            <w:calcOnExit w:val="0"/>
            <w:textInput>
              <w:default w:val="XX"/>
              <w:maxLength w:val="2"/>
            </w:textInput>
          </w:ffData>
        </w:fldChar>
      </w:r>
      <w:bookmarkStart w:id="7" w:name="SM"/>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bookmarkEnd w:id="7"/>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SD"/>
            <w:enabled/>
            <w:calcOnExit w:val="0"/>
            <w:textInput>
              <w:default w:val="XX"/>
              <w:maxLength w:val="2"/>
            </w:textInput>
          </w:ffData>
        </w:fldChar>
      </w:r>
      <w:bookmarkStart w:id="8" w:name="SD"/>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bookmarkEnd w:id="8"/>
      <w:r>
        <w:rPr>
          <w:rFonts w:hint="eastAsia"/>
          <w:lang w:eastAsia="zh-CN"/>
        </w:rPr>
        <w:t>实施</w:t>
      </w:r>
    </w:p>
    <w:p w14:paraId="1AF1C645">
      <w:pPr>
        <w:pStyle w:val="28"/>
        <w:framePr w:x="2237" w:y="14875"/>
        <w:bidi w:val="0"/>
        <w:rPr>
          <w:rFonts w:hint="eastAsia"/>
          <w:lang w:eastAsia="zh-CN"/>
        </w:rPr>
      </w:pPr>
      <w:r>
        <w:rPr>
          <w:rFonts w:hint="eastAsia"/>
          <w:lang w:eastAsia="zh-CN"/>
        </w:rPr>
        <w:fldChar w:fldCharType="begin">
          <w:ffData>
            <w:name w:val="fm"/>
            <w:enabled/>
            <w:calcOnExit w:val="0"/>
            <w:textInput/>
          </w:ffData>
        </w:fldChar>
      </w:r>
      <w:bookmarkStart w:id="9" w:name="fm"/>
      <w:r>
        <w:rPr>
          <w:rFonts w:hint="eastAsia"/>
          <w:lang w:eastAsia="zh-CN"/>
        </w:rPr>
        <w:instrText xml:space="preserve">FORMTEXT</w:instrText>
      </w:r>
      <w:r>
        <w:rPr>
          <w:rFonts w:hint="eastAsia"/>
          <w:lang w:eastAsia="zh-CN"/>
        </w:rPr>
        <w:fldChar w:fldCharType="separate"/>
      </w:r>
      <w:r>
        <w:rPr>
          <w:rFonts w:hint="eastAsia"/>
          <w:lang w:val="en-US" w:eastAsia="zh-CN"/>
        </w:rPr>
        <w:t>山西省市场监督管理局</w:t>
      </w:r>
      <w:r>
        <w:rPr>
          <w:rFonts w:hint="eastAsia"/>
          <w:lang w:eastAsia="zh-CN"/>
        </w:rPr>
        <w:fldChar w:fldCharType="end"/>
      </w:r>
      <w:bookmarkEnd w:id="9"/>
      <w:r>
        <w:rPr>
          <w:rFonts w:hint="eastAsia"/>
          <w:lang w:eastAsia="zh-CN"/>
        </w:rPr>
        <w:t>   </w:t>
      </w:r>
      <w:r>
        <w:rPr>
          <w:rStyle w:val="30"/>
          <w:rFonts w:hint="eastAsia"/>
          <w:lang w:eastAsia="zh-CN"/>
        </w:rPr>
        <w:t>发布</w:t>
      </w:r>
    </w:p>
    <w:tbl>
      <w:tblPr>
        <w:tblStyle w:val="6"/>
        <w:tblpPr w:leftFromText="180" w:rightFromText="180" w:vertAnchor="text" w:horzAnchor="page" w:tblpX="1952" w:tblpY="-1092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14:paraId="19D5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727C3C70">
            <w:pPr>
              <w:pStyle w:val="18"/>
              <w:framePr w:w="0" w:hRule="auto" w:hSpace="0" w:wrap="auto" w:vAnchor="margin" w:hAnchor="text" w:xAlign="left" w:yAlign="inline"/>
              <w:bidi w:val="0"/>
              <w:rPr>
                <w:rFonts w:hint="default" w:ascii="Times New Roman" w:hAnsi="Times New Roman" w:cs="Times New Roman"/>
                <w:lang w:val="en-US" w:eastAsia="zh-CN"/>
              </w:rPr>
            </w:pPr>
            <w:r>
              <w:rPr>
                <w:rFonts w:hint="default" w:ascii="Times New Roman" w:hAnsi="Times New Roman" w:eastAsia="黑体" w:cs="Times New Roman"/>
                <w:lang w:eastAsia="zh-CN"/>
              </w:rPr>
              <w:t xml:space="preserve">DB </w:t>
            </w:r>
            <w:r>
              <w:rPr>
                <w:rFonts w:hint="default" w:ascii="Times New Roman" w:hAnsi="Times New Roman" w:eastAsia="黑体" w:cs="Times New Roman"/>
                <w:lang w:eastAsia="zh-CN"/>
              </w:rPr>
              <w:fldChar w:fldCharType="begin">
                <w:ffData>
                  <w:name w:val="StdNo0"/>
                  <w:enabled/>
                  <w:calcOnExit w:val="0"/>
                  <w:textInput>
                    <w:default w:val="XX"/>
                    <w:maxLength w:val="2"/>
                  </w:textInput>
                </w:ffData>
              </w:fldChar>
            </w:r>
            <w:bookmarkStart w:id="10" w:name="StdNo0"/>
            <w:r>
              <w:rPr>
                <w:rFonts w:hint="default" w:ascii="Times New Roman" w:hAnsi="Times New Roman" w:eastAsia="黑体" w:cs="Times New Roman"/>
                <w:lang w:eastAsia="zh-CN"/>
              </w:rPr>
              <w:instrText xml:space="preserve">FORMTEXT</w:instrText>
            </w:r>
            <w:r>
              <w:rPr>
                <w:rFonts w:hint="default" w:ascii="Times New Roman" w:hAnsi="Times New Roman" w:eastAsia="黑体" w:cs="Times New Roman"/>
                <w:lang w:eastAsia="zh-CN"/>
              </w:rPr>
              <w:fldChar w:fldCharType="separate"/>
            </w:r>
            <w:r>
              <w:rPr>
                <w:rFonts w:hint="eastAsia" w:ascii="Times New Roman" w:hAnsi="Times New Roman" w:cs="Times New Roman"/>
                <w:lang w:eastAsia="zh-CN"/>
              </w:rPr>
              <w:t>1</w:t>
            </w:r>
            <w:r>
              <w:rPr>
                <w:rFonts w:hint="eastAsia" w:ascii="Times New Roman" w:hAnsi="Times New Roman" w:cs="Times New Roman"/>
                <w:lang w:val="en-US" w:eastAsia="zh-CN"/>
              </w:rPr>
              <w:t>4</w:t>
            </w:r>
            <w:r>
              <w:rPr>
                <w:rFonts w:hint="default" w:ascii="Times New Roman" w:hAnsi="Times New Roman" w:eastAsia="黑体" w:cs="Times New Roman"/>
                <w:lang w:eastAsia="zh-CN"/>
              </w:rPr>
              <w:fldChar w:fldCharType="end"/>
            </w:r>
            <w:bookmarkEnd w:id="10"/>
            <w:r>
              <w:rPr>
                <w:rFonts w:hint="eastAsia" w:ascii="Times New Roman" w:hAnsi="Times New Roman" w:cs="Times New Roman"/>
                <w:lang w:eastAsia="zh-CN"/>
              </w:rPr>
              <w:t xml:space="preserve">/ </w:t>
            </w:r>
            <w:r>
              <w:rPr>
                <w:rFonts w:hint="eastAsia" w:ascii="Times New Roman" w:hAnsi="Times New Roman" w:cs="Times New Roman"/>
                <w:lang w:eastAsia="zh-CN"/>
              </w:rPr>
              <w:fldChar w:fldCharType="begin">
                <w:ffData>
                  <w:name w:val="StdNo1"/>
                  <w:enabled/>
                  <w:calcOnExit w:val="0"/>
                  <w:textInput>
                    <w:default w:val="XXXXX"/>
                  </w:textInput>
                </w:ffData>
              </w:fldChar>
            </w:r>
            <w:bookmarkStart w:id="11" w:name="StdNo1"/>
            <w:r>
              <w:rPr>
                <w:rFonts w:hint="eastAsia" w:ascii="Times New Roman" w:hAnsi="Times New Roman" w:cs="Times New Roman"/>
                <w:lang w:eastAsia="zh-CN"/>
              </w:rPr>
              <w:instrText xml:space="preserve">FORMTEXT</w:instrText>
            </w:r>
            <w:r>
              <w:rPr>
                <w:rFonts w:hint="eastAsia" w:ascii="Times New Roman" w:hAnsi="Times New Roman" w:cs="Times New Roman"/>
                <w:lang w:eastAsia="zh-CN"/>
              </w:rPr>
              <w:fldChar w:fldCharType="separate"/>
            </w:r>
            <w:r>
              <w:rPr>
                <w:rFonts w:hint="eastAsia" w:ascii="Times New Roman" w:hAnsi="Times New Roman" w:cs="Times New Roman"/>
                <w:lang w:val="en-US" w:eastAsia="zh-CN"/>
              </w:rPr>
              <w:t xml:space="preserve">T </w:t>
            </w:r>
            <w:r>
              <w:rPr>
                <w:rFonts w:hint="eastAsia" w:ascii="Times New Roman" w:hAnsi="Times New Roman" w:cs="Times New Roman"/>
                <w:lang w:eastAsia="zh-CN"/>
              </w:rPr>
              <w:fldChar w:fldCharType="end"/>
            </w:r>
            <w:bookmarkEnd w:id="11"/>
            <w:r>
              <w:rPr>
                <w:rFonts w:hint="eastAsia" w:ascii="Times New Roman" w:cs="Times New Roman"/>
                <w:lang w:val="en-US" w:eastAsia="zh-CN"/>
              </w:rPr>
              <w:t xml:space="preserve"> 901-2024</w:t>
            </w:r>
          </w:p>
          <w:p w14:paraId="57A67D0F">
            <w:pPr>
              <w:pStyle w:val="31"/>
              <w:framePr w:w="0" w:hRule="auto" w:hSpace="0" w:wrap="auto" w:vAnchor="margin" w:hAnchor="text" w:xAlign="left" w:yAlign="inline"/>
              <w:bidi w:val="0"/>
              <w:rPr>
                <w:rFonts w:hint="eastAsia" w:ascii="Times New Roman" w:hAnsi="Times New Roman" w:cs="Times New Roman"/>
                <w:vertAlign w:val="baseline"/>
                <w:lang w:eastAsia="zh-CN"/>
              </w:rPr>
            </w:pPr>
            <w:r>
              <w:rPr>
                <w:rFonts w:hint="eastAsia" w:ascii="Times New Roman" w:hAnsi="Times New Roman" w:cs="Times New Roman"/>
                <w:vertAlign w:val="baseline"/>
                <w:lang w:eastAsia="zh-CN"/>
              </w:rPr>
              <w:fldChar w:fldCharType="begin">
                <w:ffData>
                  <w:name w:val="DT"/>
                  <w:enabled/>
                  <w:calcOnExit w:val="0"/>
                  <w:textInput/>
                </w:ffData>
              </w:fldChar>
            </w:r>
            <w:bookmarkStart w:id="12" w:name="DT"/>
            <w:r>
              <w:rPr>
                <w:rFonts w:hint="eastAsia" w:ascii="Times New Roman" w:hAnsi="Times New Roman" w:cs="Times New Roman"/>
                <w:vertAlign w:val="baseline"/>
                <w:lang w:eastAsia="zh-CN"/>
              </w:rPr>
              <w:instrText xml:space="preserve">FORMTEXT</w:instrText>
            </w:r>
            <w:r>
              <w:rPr>
                <w:rFonts w:hint="eastAsia" w:ascii="Times New Roman" w:hAnsi="Times New Roman" w:cs="Times New Roman"/>
                <w:vertAlign w:val="baseline"/>
                <w:lang w:eastAsia="zh-CN"/>
              </w:rPr>
              <w:fldChar w:fldCharType="separate"/>
            </w:r>
            <w:r>
              <w:rPr>
                <w:rFonts w:hint="default" w:ascii="Times New Roman" w:hAnsi="Times New Roman" w:cs="Times New Roman"/>
                <w:vertAlign w:val="baseline"/>
                <w:lang w:val="en-US" w:eastAsia="zh-CN"/>
              </w:rPr>
              <w:t>     </w:t>
            </w:r>
            <w:r>
              <w:rPr>
                <w:rFonts w:hint="eastAsia" w:ascii="Times New Roman" w:hAnsi="Times New Roman" w:cs="Times New Roman"/>
                <w:vertAlign w:val="baseline"/>
                <w:lang w:eastAsia="zh-CN"/>
              </w:rPr>
              <w:fldChar w:fldCharType="end"/>
            </w:r>
            <w:bookmarkEnd w:id="12"/>
          </w:p>
        </w:tc>
      </w:tr>
    </w:tbl>
    <w:p w14:paraId="50EE1BF2">
      <w:pPr>
        <w:pStyle w:val="12"/>
        <w:ind w:left="0" w:leftChars="0" w:firstLine="0" w:firstLineChars="0"/>
        <w:rPr>
          <w:rFonts w:hint="eastAsia"/>
          <w:lang w:eastAsia="zh-CN"/>
        </w:rPr>
        <w:sectPr>
          <w:pgSz w:w="11906" w:h="16838"/>
          <w:pgMar w:top="567" w:right="851" w:bottom="1134" w:left="1418" w:header="0" w:footer="0" w:gutter="0"/>
          <w:pgNumType w:start="1"/>
          <w:cols w:space="720" w:num="1"/>
          <w:formProt w:val="1"/>
          <w:docGrid w:type="lines" w:linePitch="312" w:charSpace="0"/>
        </w:sectPr>
      </w:pPr>
    </w:p>
    <w:p w14:paraId="73E3D7EE">
      <w:pPr>
        <w:widowControl/>
        <w:kinsoku w:val="0"/>
        <w:autoSpaceDE w:val="0"/>
        <w:autoSpaceDN w:val="0"/>
        <w:adjustRightInd w:val="0"/>
        <w:snapToGrid w:val="0"/>
        <w:spacing w:before="165" w:line="224" w:lineRule="auto"/>
        <w:jc w:val="both"/>
        <w:textAlignment w:val="baseline"/>
        <w:rPr>
          <w:rFonts w:hint="eastAsia" w:ascii="黑体" w:hAnsi="黑体" w:eastAsia="黑体" w:cs="黑体"/>
          <w:snapToGrid w:val="0"/>
          <w:color w:val="000000"/>
          <w:spacing w:val="7"/>
          <w:kern w:val="0"/>
          <w:sz w:val="51"/>
          <w:szCs w:val="51"/>
          <w:lang w:eastAsia="zh-CN"/>
        </w:rPr>
      </w:pPr>
    </w:p>
    <w:p w14:paraId="1C545FB2">
      <w:pPr>
        <w:widowControl/>
        <w:kinsoku w:val="0"/>
        <w:autoSpaceDE w:val="0"/>
        <w:autoSpaceDN w:val="0"/>
        <w:adjustRightInd w:val="0"/>
        <w:snapToGrid w:val="0"/>
        <w:spacing w:before="165" w:line="224" w:lineRule="auto"/>
        <w:jc w:val="center"/>
        <w:textAlignment w:val="baseline"/>
        <w:rPr>
          <w:rFonts w:hint="eastAsia" w:ascii="黑体" w:hAnsi="黑体" w:eastAsia="黑体" w:cs="黑体"/>
          <w:b/>
          <w:bCs/>
          <w:snapToGrid w:val="0"/>
          <w:color w:val="000000"/>
          <w:spacing w:val="7"/>
          <w:kern w:val="0"/>
          <w:sz w:val="32"/>
          <w:szCs w:val="32"/>
          <w:lang w:eastAsia="zh-CN"/>
        </w:rPr>
      </w:pPr>
    </w:p>
    <w:p w14:paraId="11DCE633">
      <w:pPr>
        <w:widowControl/>
        <w:kinsoku w:val="0"/>
        <w:autoSpaceDE w:val="0"/>
        <w:autoSpaceDN w:val="0"/>
        <w:adjustRightInd w:val="0"/>
        <w:snapToGrid w:val="0"/>
        <w:spacing w:before="165" w:line="224" w:lineRule="auto"/>
        <w:jc w:val="center"/>
        <w:textAlignment w:val="baseline"/>
        <w:rPr>
          <w:rFonts w:hint="eastAsia" w:ascii="黑体" w:hAnsi="黑体" w:eastAsia="黑体" w:cs="黑体"/>
          <w:snapToGrid w:val="0"/>
          <w:color w:val="000000"/>
          <w:spacing w:val="7"/>
          <w:kern w:val="0"/>
          <w:sz w:val="51"/>
          <w:szCs w:val="51"/>
          <w:lang w:eastAsia="zh-CN"/>
        </w:rPr>
      </w:pPr>
      <w:r>
        <w:rPr>
          <w:rFonts w:hint="eastAsia" w:ascii="黑体" w:hAnsi="黑体" w:eastAsia="黑体" w:cs="黑体"/>
          <w:b/>
          <w:bCs/>
          <w:snapToGrid w:val="0"/>
          <w:color w:val="000000"/>
          <w:spacing w:val="7"/>
          <w:kern w:val="0"/>
          <w:sz w:val="32"/>
          <w:szCs w:val="32"/>
          <w:lang w:eastAsia="zh-CN"/>
        </w:rPr>
        <w:t>目    次</w:t>
      </w:r>
    </w:p>
    <w:p w14:paraId="0600997C">
      <w:pPr>
        <w:spacing w:line="257" w:lineRule="auto"/>
        <w:rPr>
          <w:rFonts w:ascii="Arial"/>
          <w:sz w:val="21"/>
        </w:rPr>
      </w:pPr>
    </w:p>
    <w:p w14:paraId="6B47401D">
      <w:pPr>
        <w:spacing w:line="258" w:lineRule="auto"/>
        <w:rPr>
          <w:rFonts w:ascii="Arial"/>
          <w:sz w:val="21"/>
        </w:rPr>
      </w:pPr>
    </w:p>
    <w:sdt>
      <w:sdtPr>
        <w:rPr>
          <w:rFonts w:ascii="宋体" w:hAnsi="宋体" w:eastAsia="宋体" w:cs="宋体"/>
          <w:sz w:val="21"/>
          <w:szCs w:val="21"/>
        </w:rPr>
        <w:id w:val="1"/>
        <w:docPartObj>
          <w:docPartGallery w:val="Table of Contents"/>
          <w:docPartUnique/>
        </w:docPartObj>
      </w:sdtPr>
      <w:sdtEndPr>
        <w:rPr>
          <w:rFonts w:ascii="宋体" w:hAnsi="宋体" w:eastAsia="宋体" w:cs="宋体"/>
          <w:sz w:val="21"/>
          <w:szCs w:val="21"/>
        </w:rPr>
      </w:sdtEndPr>
      <w:sdtContent>
        <w:p w14:paraId="2A543FCF">
          <w:pPr>
            <w:tabs>
              <w:tab w:val="right" w:leader="dot" w:pos="10050"/>
            </w:tabs>
            <w:spacing w:before="68" w:line="222" w:lineRule="auto"/>
            <w:ind w:left="712"/>
            <w:rPr>
              <w:rFonts w:ascii="宋体" w:hAnsi="宋体" w:eastAsia="宋体" w:cs="宋体"/>
              <w:sz w:val="21"/>
              <w:szCs w:val="21"/>
            </w:rPr>
          </w:pPr>
          <w:r>
            <w:fldChar w:fldCharType="begin"/>
          </w:r>
          <w:r>
            <w:instrText xml:space="preserve"> HYPERLINK \l "_bookmark1" </w:instrText>
          </w:r>
          <w:r>
            <w:fldChar w:fldCharType="separate"/>
          </w:r>
          <w:r>
            <w:rPr>
              <w:rFonts w:ascii="宋体" w:hAnsi="宋体" w:eastAsia="宋体" w:cs="宋体"/>
              <w:spacing w:val="12"/>
              <w:sz w:val="21"/>
              <w:szCs w:val="21"/>
            </w:rPr>
            <w:t>前言</w:t>
          </w:r>
          <w:r>
            <w:rPr>
              <w:rFonts w:ascii="宋体" w:hAnsi="宋体" w:eastAsia="宋体" w:cs="宋体"/>
              <w:sz w:val="21"/>
              <w:szCs w:val="21"/>
            </w:rPr>
            <w:tab/>
          </w:r>
          <w:r>
            <w:rPr>
              <w:rFonts w:ascii="宋体" w:hAnsi="宋体" w:eastAsia="宋体" w:cs="宋体"/>
              <w:sz w:val="21"/>
              <w:szCs w:val="21"/>
            </w:rPr>
            <w:t>II</w:t>
          </w:r>
          <w:r>
            <w:rPr>
              <w:rFonts w:ascii="宋体" w:hAnsi="宋体" w:eastAsia="宋体" w:cs="宋体"/>
              <w:sz w:val="21"/>
              <w:szCs w:val="21"/>
            </w:rPr>
            <w:fldChar w:fldCharType="end"/>
          </w:r>
        </w:p>
        <w:p w14:paraId="1306FE88">
          <w:pPr>
            <w:tabs>
              <w:tab w:val="right" w:leader="dot" w:pos="10045"/>
            </w:tabs>
            <w:spacing w:before="58" w:line="222" w:lineRule="auto"/>
            <w:ind w:left="725"/>
            <w:rPr>
              <w:rFonts w:ascii="宋体" w:hAnsi="宋体" w:eastAsia="宋体" w:cs="宋体"/>
              <w:sz w:val="21"/>
              <w:szCs w:val="21"/>
            </w:rPr>
          </w:pPr>
          <w:r>
            <w:fldChar w:fldCharType="begin"/>
          </w:r>
          <w:r>
            <w:instrText xml:space="preserve"> HYPERLINK \l "_bookmark2" </w:instrText>
          </w:r>
          <w:r>
            <w:fldChar w:fldCharType="separate"/>
          </w:r>
          <w:r>
            <w:rPr>
              <w:rFonts w:ascii="Times New Roman" w:hAnsi="Times New Roman" w:eastAsia="Times New Roman" w:cs="Times New Roman"/>
              <w:spacing w:val="1"/>
              <w:sz w:val="21"/>
              <w:szCs w:val="21"/>
            </w:rPr>
            <w:t xml:space="preserve">1  </w:t>
          </w:r>
          <w:r>
            <w:rPr>
              <w:rFonts w:ascii="宋体" w:hAnsi="宋体" w:eastAsia="宋体" w:cs="宋体"/>
              <w:spacing w:val="1"/>
              <w:sz w:val="21"/>
              <w:szCs w:val="21"/>
            </w:rPr>
            <w:t>范</w:t>
          </w:r>
          <w:r>
            <w:rPr>
              <w:rFonts w:ascii="宋体" w:hAnsi="宋体" w:eastAsia="宋体" w:cs="宋体"/>
              <w:sz w:val="21"/>
              <w:szCs w:val="21"/>
            </w:rPr>
            <w:t>围</w:t>
          </w:r>
          <w:r>
            <w:rPr>
              <w:rFonts w:ascii="Times New Roman" w:hAnsi="Times New Roman" w:eastAsia="Times New Roman" w:cs="Times New Roman"/>
              <w:sz w:val="21"/>
              <w:szCs w:val="21"/>
            </w:rPr>
            <w:tab/>
          </w:r>
          <w:r>
            <w:rPr>
              <w:rFonts w:ascii="宋体" w:hAnsi="宋体" w:eastAsia="宋体" w:cs="宋体"/>
              <w:sz w:val="21"/>
              <w:szCs w:val="21"/>
            </w:rPr>
            <w:t>1</w:t>
          </w:r>
          <w:r>
            <w:rPr>
              <w:rFonts w:ascii="宋体" w:hAnsi="宋体" w:eastAsia="宋体" w:cs="宋体"/>
              <w:sz w:val="21"/>
              <w:szCs w:val="21"/>
            </w:rPr>
            <w:fldChar w:fldCharType="end"/>
          </w:r>
        </w:p>
        <w:p w14:paraId="5CDA3A90">
          <w:pPr>
            <w:tabs>
              <w:tab w:val="right" w:leader="dot" w:pos="10045"/>
            </w:tabs>
            <w:spacing w:before="60" w:line="221" w:lineRule="auto"/>
            <w:ind w:left="705"/>
            <w:rPr>
              <w:rFonts w:ascii="宋体" w:hAnsi="宋体" w:eastAsia="宋体" w:cs="宋体"/>
              <w:sz w:val="21"/>
              <w:szCs w:val="21"/>
            </w:rPr>
          </w:pPr>
          <w:r>
            <w:fldChar w:fldCharType="begin"/>
          </w:r>
          <w:r>
            <w:instrText xml:space="preserve"> HYPERLINK \l "_bookmark3" </w:instrText>
          </w:r>
          <w:r>
            <w:fldChar w:fldCharType="separate"/>
          </w:r>
          <w:r>
            <w:rPr>
              <w:rFonts w:ascii="Times New Roman" w:hAnsi="Times New Roman" w:eastAsia="Times New Roman" w:cs="Times New Roman"/>
              <w:spacing w:val="2"/>
              <w:sz w:val="21"/>
              <w:szCs w:val="21"/>
            </w:rPr>
            <w:t xml:space="preserve">2  </w:t>
          </w:r>
          <w:r>
            <w:rPr>
              <w:rFonts w:ascii="宋体" w:hAnsi="宋体" w:eastAsia="宋体" w:cs="宋体"/>
              <w:spacing w:val="2"/>
              <w:sz w:val="21"/>
              <w:szCs w:val="21"/>
            </w:rPr>
            <w:t>规</w:t>
          </w:r>
          <w:r>
            <w:rPr>
              <w:rFonts w:ascii="宋体" w:hAnsi="宋体" w:eastAsia="宋体" w:cs="宋体"/>
              <w:spacing w:val="1"/>
              <w:sz w:val="21"/>
              <w:szCs w:val="21"/>
            </w:rPr>
            <w:t>范性引用文件</w:t>
          </w:r>
          <w:r>
            <w:rPr>
              <w:rFonts w:ascii="Times New Roman" w:hAnsi="Times New Roman" w:eastAsia="Times New Roman" w:cs="Times New Roman"/>
              <w:sz w:val="21"/>
              <w:szCs w:val="21"/>
            </w:rPr>
            <w:tab/>
          </w:r>
          <w:r>
            <w:rPr>
              <w:rFonts w:ascii="宋体" w:hAnsi="宋体" w:eastAsia="宋体" w:cs="宋体"/>
              <w:spacing w:val="1"/>
              <w:sz w:val="21"/>
              <w:szCs w:val="21"/>
            </w:rPr>
            <w:t>1</w:t>
          </w:r>
          <w:r>
            <w:rPr>
              <w:rFonts w:ascii="宋体" w:hAnsi="宋体" w:eastAsia="宋体" w:cs="宋体"/>
              <w:spacing w:val="1"/>
              <w:sz w:val="21"/>
              <w:szCs w:val="21"/>
            </w:rPr>
            <w:fldChar w:fldCharType="end"/>
          </w:r>
        </w:p>
        <w:p w14:paraId="78DF33A6">
          <w:pPr>
            <w:tabs>
              <w:tab w:val="right" w:leader="dot" w:pos="10045"/>
            </w:tabs>
            <w:spacing w:before="60" w:line="221" w:lineRule="auto"/>
            <w:ind w:left="709"/>
            <w:rPr>
              <w:rFonts w:ascii="宋体" w:hAnsi="宋体" w:eastAsia="宋体" w:cs="宋体"/>
              <w:sz w:val="21"/>
              <w:szCs w:val="21"/>
            </w:rPr>
          </w:pPr>
          <w:r>
            <w:fldChar w:fldCharType="begin"/>
          </w:r>
          <w:r>
            <w:instrText xml:space="preserve"> HYPERLINK \l "_bookmark4" </w:instrText>
          </w:r>
          <w:r>
            <w:fldChar w:fldCharType="separate"/>
          </w:r>
          <w:r>
            <w:rPr>
              <w:rFonts w:ascii="Times New Roman" w:hAnsi="Times New Roman" w:eastAsia="Times New Roman" w:cs="Times New Roman"/>
              <w:spacing w:val="2"/>
              <w:sz w:val="21"/>
              <w:szCs w:val="21"/>
            </w:rPr>
            <w:t xml:space="preserve">3  </w:t>
          </w:r>
          <w:r>
            <w:rPr>
              <w:rFonts w:ascii="宋体" w:hAnsi="宋体" w:eastAsia="宋体" w:cs="宋体"/>
              <w:spacing w:val="2"/>
              <w:sz w:val="21"/>
              <w:szCs w:val="21"/>
            </w:rPr>
            <w:t>术语和</w:t>
          </w:r>
          <w:r>
            <w:rPr>
              <w:rFonts w:ascii="宋体" w:hAnsi="宋体" w:eastAsia="宋体" w:cs="宋体"/>
              <w:spacing w:val="1"/>
              <w:sz w:val="21"/>
              <w:szCs w:val="21"/>
            </w:rPr>
            <w:t>定义</w:t>
          </w:r>
          <w:r>
            <w:rPr>
              <w:rFonts w:ascii="Times New Roman" w:hAnsi="Times New Roman" w:eastAsia="Times New Roman" w:cs="Times New Roman"/>
              <w:sz w:val="21"/>
              <w:szCs w:val="21"/>
            </w:rPr>
            <w:tab/>
          </w:r>
          <w:r>
            <w:rPr>
              <w:rFonts w:ascii="宋体" w:hAnsi="宋体" w:eastAsia="宋体" w:cs="宋体"/>
              <w:spacing w:val="1"/>
              <w:sz w:val="21"/>
              <w:szCs w:val="21"/>
            </w:rPr>
            <w:t>1</w:t>
          </w:r>
          <w:r>
            <w:rPr>
              <w:rFonts w:ascii="宋体" w:hAnsi="宋体" w:eastAsia="宋体" w:cs="宋体"/>
              <w:spacing w:val="1"/>
              <w:sz w:val="21"/>
              <w:szCs w:val="21"/>
            </w:rPr>
            <w:fldChar w:fldCharType="end"/>
          </w:r>
        </w:p>
        <w:p w14:paraId="632B9693">
          <w:pPr>
            <w:tabs>
              <w:tab w:val="right" w:leader="dot" w:pos="10045"/>
            </w:tabs>
            <w:spacing w:before="61" w:line="221" w:lineRule="auto"/>
            <w:ind w:left="704"/>
            <w:rPr>
              <w:rFonts w:ascii="宋体" w:hAnsi="宋体" w:eastAsia="宋体" w:cs="宋体"/>
              <w:sz w:val="21"/>
              <w:szCs w:val="21"/>
            </w:rPr>
          </w:pPr>
          <w:r>
            <w:fldChar w:fldCharType="begin"/>
          </w:r>
          <w:r>
            <w:instrText xml:space="preserve"> HYPERLINK \l "_bookmark5" </w:instrText>
          </w:r>
          <w:r>
            <w:fldChar w:fldCharType="separate"/>
          </w:r>
          <w:r>
            <w:rPr>
              <w:rFonts w:ascii="Times New Roman" w:hAnsi="Times New Roman" w:eastAsia="Times New Roman" w:cs="Times New Roman"/>
              <w:spacing w:val="3"/>
              <w:sz w:val="21"/>
              <w:szCs w:val="21"/>
            </w:rPr>
            <w:t xml:space="preserve">4  </w:t>
          </w:r>
          <w:r>
            <w:rPr>
              <w:rFonts w:ascii="宋体" w:hAnsi="宋体" w:eastAsia="宋体" w:cs="宋体"/>
              <w:spacing w:val="3"/>
              <w:sz w:val="21"/>
              <w:szCs w:val="21"/>
            </w:rPr>
            <w:t>环境条件</w:t>
          </w:r>
          <w:r>
            <w:rPr>
              <w:rFonts w:ascii="Times New Roman" w:hAnsi="Times New Roman" w:eastAsia="Times New Roman" w:cs="Times New Roman"/>
              <w:sz w:val="21"/>
              <w:szCs w:val="21"/>
            </w:rPr>
            <w:tab/>
          </w:r>
          <w:r>
            <w:rPr>
              <w:rFonts w:ascii="宋体" w:hAnsi="宋体" w:eastAsia="宋体" w:cs="宋体"/>
              <w:spacing w:val="1"/>
              <w:sz w:val="21"/>
              <w:szCs w:val="21"/>
            </w:rPr>
            <w:t>1</w:t>
          </w:r>
          <w:r>
            <w:rPr>
              <w:rFonts w:ascii="宋体" w:hAnsi="宋体" w:eastAsia="宋体" w:cs="宋体"/>
              <w:spacing w:val="1"/>
              <w:sz w:val="21"/>
              <w:szCs w:val="21"/>
            </w:rPr>
            <w:fldChar w:fldCharType="end"/>
          </w:r>
        </w:p>
        <w:p w14:paraId="7CEB4C94">
          <w:pPr>
            <w:tabs>
              <w:tab w:val="right" w:leader="dot" w:pos="10045"/>
            </w:tabs>
            <w:spacing w:before="61" w:line="221" w:lineRule="auto"/>
            <w:ind w:left="710"/>
            <w:rPr>
              <w:rFonts w:ascii="宋体" w:hAnsi="宋体" w:eastAsia="宋体" w:cs="宋体"/>
              <w:sz w:val="21"/>
              <w:szCs w:val="21"/>
            </w:rPr>
          </w:pPr>
          <w:r>
            <w:fldChar w:fldCharType="begin"/>
          </w:r>
          <w:r>
            <w:instrText xml:space="preserve"> HYPERLINK \l "_bookmark6" </w:instrText>
          </w:r>
          <w:r>
            <w:fldChar w:fldCharType="separate"/>
          </w:r>
          <w:r>
            <w:rPr>
              <w:rFonts w:ascii="Times New Roman" w:hAnsi="Times New Roman" w:eastAsia="Times New Roman" w:cs="Times New Roman"/>
              <w:spacing w:val="1"/>
              <w:sz w:val="21"/>
              <w:szCs w:val="21"/>
            </w:rPr>
            <w:t xml:space="preserve">5  </w:t>
          </w:r>
          <w:r>
            <w:rPr>
              <w:rFonts w:ascii="宋体" w:hAnsi="宋体" w:eastAsia="宋体" w:cs="宋体"/>
              <w:spacing w:val="1"/>
              <w:sz w:val="21"/>
              <w:szCs w:val="21"/>
            </w:rPr>
            <w:t>养鱼莲田的设</w:t>
          </w:r>
          <w:r>
            <w:rPr>
              <w:rFonts w:ascii="宋体" w:hAnsi="宋体" w:eastAsia="宋体" w:cs="宋体"/>
              <w:sz w:val="21"/>
              <w:szCs w:val="21"/>
            </w:rPr>
            <w:t>施</w:t>
          </w:r>
          <w:r>
            <w:rPr>
              <w:rFonts w:ascii="Times New Roman" w:hAnsi="Times New Roman" w:eastAsia="Times New Roman" w:cs="Times New Roman"/>
              <w:sz w:val="21"/>
              <w:szCs w:val="21"/>
            </w:rPr>
            <w:tab/>
          </w:r>
          <w:r>
            <w:rPr>
              <w:rFonts w:hint="eastAsia" w:ascii="宋体" w:hAnsi="宋体" w:eastAsia="宋体" w:cs="宋体"/>
              <w:sz w:val="21"/>
              <w:szCs w:val="21"/>
              <w:lang w:val="en-US" w:eastAsia="zh-CN"/>
            </w:rPr>
            <w:t>1</w:t>
          </w:r>
          <w:r>
            <w:rPr>
              <w:rFonts w:ascii="宋体" w:hAnsi="宋体" w:eastAsia="宋体" w:cs="宋体"/>
              <w:sz w:val="21"/>
              <w:szCs w:val="21"/>
            </w:rPr>
            <w:fldChar w:fldCharType="end"/>
          </w:r>
        </w:p>
        <w:p w14:paraId="6A397E6E">
          <w:pPr>
            <w:tabs>
              <w:tab w:val="right" w:leader="dot" w:pos="10045"/>
            </w:tabs>
            <w:spacing w:before="60" w:line="221" w:lineRule="auto"/>
            <w:ind w:left="709"/>
            <w:rPr>
              <w:rFonts w:ascii="宋体" w:hAnsi="宋体" w:eastAsia="宋体" w:cs="宋体"/>
              <w:sz w:val="21"/>
              <w:szCs w:val="21"/>
            </w:rPr>
          </w:pPr>
          <w:r>
            <w:fldChar w:fldCharType="begin"/>
          </w:r>
          <w:r>
            <w:instrText xml:space="preserve"> HYPERLINK \l "_bookmark7" </w:instrText>
          </w:r>
          <w:r>
            <w:fldChar w:fldCharType="separate"/>
          </w:r>
          <w:r>
            <w:rPr>
              <w:rFonts w:ascii="Times New Roman" w:hAnsi="Times New Roman" w:eastAsia="Times New Roman" w:cs="Times New Roman"/>
              <w:spacing w:val="1"/>
              <w:sz w:val="21"/>
              <w:szCs w:val="21"/>
            </w:rPr>
            <w:t xml:space="preserve">6  </w:t>
          </w:r>
          <w:r>
            <w:rPr>
              <w:rFonts w:ascii="宋体" w:hAnsi="宋体" w:eastAsia="宋体" w:cs="宋体"/>
              <w:spacing w:val="1"/>
              <w:sz w:val="21"/>
              <w:szCs w:val="21"/>
            </w:rPr>
            <w:t>莲</w:t>
          </w:r>
          <w:r>
            <w:rPr>
              <w:rFonts w:hint="eastAsia" w:ascii="宋体" w:hAnsi="宋体" w:eastAsia="宋体" w:cs="宋体"/>
              <w:spacing w:val="1"/>
              <w:sz w:val="21"/>
              <w:szCs w:val="21"/>
              <w:lang w:eastAsia="zh-CN"/>
            </w:rPr>
            <w:t>藕</w:t>
          </w:r>
          <w:r>
            <w:rPr>
              <w:rFonts w:ascii="宋体" w:hAnsi="宋体" w:eastAsia="宋体" w:cs="宋体"/>
              <w:spacing w:val="1"/>
              <w:sz w:val="21"/>
              <w:szCs w:val="21"/>
            </w:rPr>
            <w:t>种植</w:t>
          </w:r>
          <w:r>
            <w:rPr>
              <w:rFonts w:hint="eastAsia" w:ascii="宋体" w:hAnsi="宋体" w:eastAsia="宋体" w:cs="宋体"/>
              <w:spacing w:val="1"/>
              <w:sz w:val="21"/>
              <w:szCs w:val="21"/>
              <w:lang w:eastAsia="zh-CN"/>
            </w:rPr>
            <w:t>管理</w:t>
          </w:r>
          <w:r>
            <w:rPr>
              <w:rFonts w:ascii="Times New Roman" w:hAnsi="Times New Roman" w:eastAsia="Times New Roman" w:cs="Times New Roman"/>
              <w:sz w:val="21"/>
              <w:szCs w:val="21"/>
            </w:rPr>
            <w:tab/>
          </w:r>
          <w:r>
            <w:rPr>
              <w:rFonts w:ascii="宋体" w:hAnsi="宋体" w:eastAsia="宋体" w:cs="宋体"/>
              <w:sz w:val="21"/>
              <w:szCs w:val="21"/>
            </w:rPr>
            <w:t>2</w:t>
          </w:r>
          <w:r>
            <w:rPr>
              <w:rFonts w:ascii="宋体" w:hAnsi="宋体" w:eastAsia="宋体" w:cs="宋体"/>
              <w:sz w:val="21"/>
              <w:szCs w:val="21"/>
            </w:rPr>
            <w:fldChar w:fldCharType="end"/>
          </w:r>
        </w:p>
        <w:p w14:paraId="0DDFB207">
          <w:pPr>
            <w:tabs>
              <w:tab w:val="right" w:leader="dot" w:pos="10045"/>
            </w:tabs>
            <w:spacing w:before="61" w:line="221" w:lineRule="auto"/>
            <w:ind w:left="708"/>
            <w:rPr>
              <w:rFonts w:ascii="宋体" w:hAnsi="宋体" w:eastAsia="宋体" w:cs="宋体"/>
              <w:sz w:val="21"/>
              <w:szCs w:val="21"/>
            </w:rPr>
          </w:pPr>
          <w:r>
            <w:fldChar w:fldCharType="begin"/>
          </w:r>
          <w:r>
            <w:instrText xml:space="preserve"> HYPERLINK \l "_bookmark8" </w:instrText>
          </w:r>
          <w:r>
            <w:fldChar w:fldCharType="separate"/>
          </w:r>
          <w:r>
            <w:rPr>
              <w:rFonts w:ascii="Times New Roman" w:hAnsi="Times New Roman" w:eastAsia="Times New Roman" w:cs="Times New Roman"/>
              <w:spacing w:val="2"/>
              <w:sz w:val="21"/>
              <w:szCs w:val="21"/>
            </w:rPr>
            <w:t xml:space="preserve">7  </w:t>
          </w:r>
          <w:r>
            <w:rPr>
              <w:rFonts w:ascii="宋体" w:hAnsi="宋体" w:eastAsia="宋体" w:cs="宋体"/>
              <w:spacing w:val="1"/>
              <w:sz w:val="21"/>
              <w:szCs w:val="21"/>
            </w:rPr>
            <w:t>鱼类养殖管理</w:t>
          </w:r>
          <w:r>
            <w:rPr>
              <w:rFonts w:ascii="Times New Roman" w:hAnsi="Times New Roman" w:eastAsia="Times New Roman" w:cs="Times New Roman"/>
              <w:sz w:val="21"/>
              <w:szCs w:val="21"/>
            </w:rPr>
            <w:tab/>
          </w:r>
          <w:r>
            <w:rPr>
              <w:rFonts w:hint="eastAsia" w:ascii="宋体" w:hAnsi="宋体" w:eastAsia="宋体" w:cs="宋体"/>
              <w:spacing w:val="1"/>
              <w:sz w:val="21"/>
              <w:szCs w:val="21"/>
              <w:lang w:val="en-US" w:eastAsia="zh-CN"/>
            </w:rPr>
            <w:t>2</w:t>
          </w:r>
          <w:r>
            <w:rPr>
              <w:rFonts w:ascii="宋体" w:hAnsi="宋体" w:eastAsia="宋体" w:cs="宋体"/>
              <w:spacing w:val="1"/>
              <w:sz w:val="21"/>
              <w:szCs w:val="21"/>
            </w:rPr>
            <w:fldChar w:fldCharType="end"/>
          </w:r>
        </w:p>
        <w:p w14:paraId="555F565A">
          <w:pPr>
            <w:tabs>
              <w:tab w:val="right" w:leader="dot" w:pos="10045"/>
            </w:tabs>
            <w:spacing w:before="60" w:line="222" w:lineRule="auto"/>
            <w:ind w:left="713"/>
            <w:rPr>
              <w:rFonts w:ascii="宋体" w:hAnsi="宋体" w:eastAsia="宋体" w:cs="宋体"/>
              <w:sz w:val="21"/>
              <w:szCs w:val="21"/>
            </w:rPr>
          </w:pPr>
          <w:r>
            <w:fldChar w:fldCharType="begin"/>
          </w:r>
          <w:r>
            <w:instrText xml:space="preserve"> HYPERLINK \l "_bookmark9" </w:instrText>
          </w:r>
          <w:r>
            <w:fldChar w:fldCharType="separate"/>
          </w:r>
          <w:r>
            <w:rPr>
              <w:rFonts w:ascii="Times New Roman" w:hAnsi="Times New Roman" w:eastAsia="Times New Roman" w:cs="Times New Roman"/>
              <w:spacing w:val="2"/>
              <w:sz w:val="21"/>
              <w:szCs w:val="21"/>
            </w:rPr>
            <w:t xml:space="preserve">8  </w:t>
          </w:r>
          <w:r>
            <w:rPr>
              <w:rFonts w:ascii="宋体" w:hAnsi="宋体" w:eastAsia="宋体" w:cs="宋体"/>
              <w:spacing w:val="2"/>
              <w:sz w:val="21"/>
              <w:szCs w:val="21"/>
            </w:rPr>
            <w:t>病害</w:t>
          </w:r>
          <w:r>
            <w:rPr>
              <w:rFonts w:ascii="宋体" w:hAnsi="宋体" w:eastAsia="宋体" w:cs="宋体"/>
              <w:spacing w:val="1"/>
              <w:sz w:val="21"/>
              <w:szCs w:val="21"/>
            </w:rPr>
            <w:t>防治</w:t>
          </w:r>
          <w:r>
            <w:rPr>
              <w:rFonts w:ascii="Times New Roman" w:hAnsi="Times New Roman" w:eastAsia="Times New Roman" w:cs="Times New Roman"/>
              <w:sz w:val="21"/>
              <w:szCs w:val="21"/>
            </w:rPr>
            <w:tab/>
          </w:r>
          <w:r>
            <w:rPr>
              <w:rFonts w:ascii="宋体" w:hAnsi="宋体" w:eastAsia="宋体" w:cs="宋体"/>
              <w:spacing w:val="1"/>
              <w:sz w:val="21"/>
              <w:szCs w:val="21"/>
            </w:rPr>
            <w:t>3</w:t>
          </w:r>
          <w:r>
            <w:rPr>
              <w:rFonts w:ascii="宋体" w:hAnsi="宋体" w:eastAsia="宋体" w:cs="宋体"/>
              <w:spacing w:val="1"/>
              <w:sz w:val="21"/>
              <w:szCs w:val="21"/>
            </w:rPr>
            <w:fldChar w:fldCharType="end"/>
          </w:r>
        </w:p>
        <w:p w14:paraId="4C8FE000">
          <w:pPr>
            <w:tabs>
              <w:tab w:val="right" w:leader="dot" w:pos="10045"/>
            </w:tabs>
            <w:spacing w:before="60" w:line="221" w:lineRule="auto"/>
            <w:ind w:left="709"/>
            <w:rPr>
              <w:rFonts w:ascii="宋体" w:hAnsi="宋体" w:eastAsia="宋体" w:cs="宋体"/>
              <w:spacing w:val="3"/>
              <w:sz w:val="21"/>
              <w:szCs w:val="21"/>
            </w:rPr>
          </w:pPr>
          <w:r>
            <w:fldChar w:fldCharType="begin"/>
          </w:r>
          <w:r>
            <w:instrText xml:space="preserve"> HYPERLINK \l "_bookmark10" </w:instrText>
          </w:r>
          <w:r>
            <w:fldChar w:fldCharType="separate"/>
          </w:r>
          <w:r>
            <w:rPr>
              <w:rFonts w:ascii="Times New Roman" w:hAnsi="Times New Roman" w:eastAsia="Times New Roman" w:cs="Times New Roman"/>
              <w:spacing w:val="6"/>
              <w:sz w:val="21"/>
              <w:szCs w:val="21"/>
            </w:rPr>
            <w:t>9</w:t>
          </w:r>
          <w:r>
            <w:rPr>
              <w:rFonts w:ascii="Times New Roman" w:hAnsi="Times New Roman" w:eastAsia="Times New Roman" w:cs="Times New Roman"/>
              <w:spacing w:val="3"/>
              <w:sz w:val="21"/>
              <w:szCs w:val="21"/>
            </w:rPr>
            <w:t xml:space="preserve">  </w:t>
          </w:r>
          <w:r>
            <w:rPr>
              <w:rFonts w:ascii="宋体" w:hAnsi="宋体" w:eastAsia="宋体" w:cs="宋体"/>
              <w:spacing w:val="3"/>
              <w:sz w:val="21"/>
              <w:szCs w:val="21"/>
            </w:rPr>
            <w:t>收获</w:t>
          </w:r>
          <w:r>
            <w:rPr>
              <w:rFonts w:ascii="Times New Roman" w:hAnsi="Times New Roman" w:eastAsia="Times New Roman" w:cs="Times New Roman"/>
              <w:sz w:val="21"/>
              <w:szCs w:val="21"/>
            </w:rPr>
            <w:tab/>
          </w:r>
          <w:r>
            <w:rPr>
              <w:rFonts w:ascii="宋体" w:hAnsi="宋体" w:eastAsia="宋体" w:cs="宋体"/>
              <w:spacing w:val="3"/>
              <w:sz w:val="21"/>
              <w:szCs w:val="21"/>
            </w:rPr>
            <w:t>3</w:t>
          </w:r>
          <w:r>
            <w:rPr>
              <w:rFonts w:ascii="宋体" w:hAnsi="宋体" w:eastAsia="宋体" w:cs="宋体"/>
              <w:spacing w:val="3"/>
              <w:sz w:val="21"/>
              <w:szCs w:val="21"/>
            </w:rPr>
            <w:fldChar w:fldCharType="end"/>
          </w:r>
        </w:p>
        <w:p w14:paraId="311D6E83">
          <w:pPr>
            <w:tabs>
              <w:tab w:val="right" w:leader="dot" w:pos="10045"/>
            </w:tabs>
            <w:spacing w:before="60" w:line="221" w:lineRule="auto"/>
            <w:ind w:left="709"/>
            <w:rPr>
              <w:rFonts w:hint="eastAsia" w:ascii="宋体" w:hAnsi="宋体" w:eastAsia="宋体" w:cs="宋体"/>
              <w:spacing w:val="3"/>
              <w:sz w:val="21"/>
              <w:szCs w:val="21"/>
              <w:lang w:val="en-US" w:eastAsia="zh-CN"/>
            </w:rPr>
          </w:pPr>
          <w:r>
            <w:rPr>
              <w:rFonts w:hint="eastAsia" w:ascii="宋体" w:hAnsi="宋体" w:eastAsia="宋体" w:cs="宋体"/>
              <w:spacing w:val="3"/>
              <w:sz w:val="21"/>
              <w:szCs w:val="21"/>
              <w:lang w:val="en-US" w:eastAsia="zh-CN"/>
            </w:rPr>
            <w:t>10 档案管理</w:t>
          </w:r>
          <w:r>
            <w:rPr>
              <w:rFonts w:ascii="Times New Roman" w:hAnsi="Times New Roman" w:eastAsia="Times New Roman" w:cs="Times New Roman"/>
              <w:sz w:val="21"/>
              <w:szCs w:val="21"/>
            </w:rPr>
            <w:tab/>
          </w:r>
          <w:r>
            <w:rPr>
              <w:rFonts w:ascii="宋体" w:hAnsi="宋体" w:eastAsia="宋体" w:cs="宋体"/>
              <w:spacing w:val="1"/>
              <w:sz w:val="21"/>
              <w:szCs w:val="21"/>
            </w:rPr>
            <w:t>3</w:t>
          </w:r>
        </w:p>
        <w:p w14:paraId="33B54C51">
          <w:pPr>
            <w:tabs>
              <w:tab w:val="right" w:leader="dot" w:pos="10045"/>
            </w:tabs>
            <w:spacing w:before="60" w:line="221" w:lineRule="auto"/>
            <w:ind w:left="709"/>
            <w:rPr>
              <w:rFonts w:ascii="宋体" w:hAnsi="宋体" w:eastAsia="宋体" w:cs="宋体"/>
              <w:sz w:val="21"/>
              <w:szCs w:val="21"/>
            </w:rPr>
          </w:pPr>
        </w:p>
      </w:sdtContent>
    </w:sdt>
    <w:p w14:paraId="163E306B">
      <w:pPr>
        <w:tabs>
          <w:tab w:val="right" w:leader="dot" w:pos="10045"/>
        </w:tabs>
        <w:spacing w:before="60" w:line="221" w:lineRule="auto"/>
        <w:ind w:left="709"/>
      </w:pPr>
    </w:p>
    <w:p w14:paraId="0B997DD7">
      <w:pPr>
        <w:tabs>
          <w:tab w:val="right" w:leader="dot" w:pos="10045"/>
        </w:tabs>
        <w:spacing w:before="60" w:line="221" w:lineRule="auto"/>
        <w:ind w:left="709" w:leftChars="0"/>
        <w:rPr>
          <w:rFonts w:ascii="宋体" w:hAnsi="宋体" w:eastAsia="宋体" w:cs="宋体"/>
          <w:sz w:val="21"/>
          <w:szCs w:val="21"/>
        </w:rPr>
      </w:pPr>
    </w:p>
    <w:p w14:paraId="5293841A"/>
    <w:p w14:paraId="7F36FB0B">
      <w:pPr>
        <w:keepNext w:val="0"/>
        <w:keepLines w:val="0"/>
        <w:pageBreakBefore w:val="0"/>
        <w:widowControl w:val="0"/>
        <w:kinsoku/>
        <w:wordWrap/>
        <w:overflowPunct/>
        <w:topLinePunct w:val="0"/>
        <w:autoSpaceDE/>
        <w:autoSpaceDN/>
        <w:bidi w:val="0"/>
        <w:adjustRightInd/>
        <w:snapToGrid/>
        <w:jc w:val="left"/>
        <w:textAlignment w:val="auto"/>
        <w:rPr>
          <w:rFonts w:hint="eastAsia" w:asciiTheme="majorEastAsia" w:hAnsiTheme="majorEastAsia" w:eastAsiaTheme="majorEastAsia" w:cstheme="majorEastAsia"/>
          <w:b w:val="0"/>
          <w:bCs w:val="0"/>
          <w:sz w:val="21"/>
          <w:szCs w:val="21"/>
          <w:lang w:eastAsia="zh-CN"/>
        </w:rPr>
      </w:pPr>
      <w:r>
        <w:rPr>
          <w:rFonts w:hint="eastAsia" w:eastAsia="宋体"/>
          <w:lang w:val="en-US" w:eastAsia="zh-CN"/>
        </w:rPr>
        <w:t xml:space="preserve">        </w:t>
      </w:r>
    </w:p>
    <w:p w14:paraId="75E85A26">
      <w:pPr>
        <w:rPr>
          <w:rFonts w:hint="default" w:eastAsia="宋体"/>
          <w:lang w:val="en-US" w:eastAsia="zh-CN"/>
        </w:rPr>
        <w:sectPr>
          <w:headerReference r:id="rId5" w:type="default"/>
          <w:footerReference r:id="rId6" w:type="default"/>
          <w:pgSz w:w="11907" w:h="16840"/>
          <w:pgMar w:top="400" w:right="715" w:bottom="1012" w:left="715" w:header="0" w:footer="855" w:gutter="0"/>
          <w:pgNumType w:fmt="upperRoman" w:start="1"/>
          <w:cols w:space="720" w:num="1"/>
        </w:sectPr>
      </w:pPr>
    </w:p>
    <w:p w14:paraId="727F2E3E">
      <w:pPr>
        <w:spacing w:line="251" w:lineRule="auto"/>
        <w:rPr>
          <w:rFonts w:ascii="Arial"/>
          <w:sz w:val="21"/>
        </w:rPr>
      </w:pPr>
      <w:bookmarkStart w:id="13" w:name="_bookmark1"/>
      <w:bookmarkEnd w:id="13"/>
    </w:p>
    <w:p w14:paraId="1AF78F9A">
      <w:pPr>
        <w:spacing w:line="252" w:lineRule="auto"/>
        <w:rPr>
          <w:rFonts w:ascii="Arial"/>
          <w:sz w:val="21"/>
        </w:rPr>
      </w:pPr>
    </w:p>
    <w:p w14:paraId="3B30E394">
      <w:pPr>
        <w:spacing w:before="114" w:line="222" w:lineRule="auto"/>
        <w:ind w:left="4024"/>
        <w:rPr>
          <w:rFonts w:ascii="黑体" w:hAnsi="黑体" w:eastAsia="黑体" w:cs="黑体"/>
          <w:b/>
          <w:bCs/>
          <w:spacing w:val="-11"/>
          <w:sz w:val="35"/>
          <w:szCs w:val="35"/>
        </w:rPr>
      </w:pPr>
      <w:r>
        <w:rPr>
          <w:rFonts w:ascii="黑体" w:hAnsi="黑体" w:eastAsia="黑体" w:cs="黑体"/>
          <w:b/>
          <w:bCs/>
          <w:spacing w:val="-11"/>
          <w:sz w:val="35"/>
          <w:szCs w:val="35"/>
        </w:rPr>
        <w:t>前</w:t>
      </w:r>
      <w:r>
        <w:rPr>
          <w:rFonts w:ascii="黑体" w:hAnsi="黑体" w:eastAsia="黑体" w:cs="黑体"/>
          <w:spacing w:val="32"/>
          <w:sz w:val="35"/>
          <w:szCs w:val="35"/>
        </w:rPr>
        <w:t xml:space="preserve">   </w:t>
      </w:r>
      <w:r>
        <w:rPr>
          <w:rFonts w:ascii="黑体" w:hAnsi="黑体" w:eastAsia="黑体" w:cs="黑体"/>
          <w:b/>
          <w:bCs/>
          <w:spacing w:val="-11"/>
          <w:sz w:val="35"/>
          <w:szCs w:val="35"/>
        </w:rPr>
        <w:t>言</w:t>
      </w:r>
    </w:p>
    <w:p w14:paraId="1A034373">
      <w:pPr>
        <w:spacing w:before="114" w:line="222" w:lineRule="auto"/>
        <w:ind w:left="4024"/>
        <w:rPr>
          <w:rFonts w:ascii="黑体" w:hAnsi="黑体" w:eastAsia="黑体" w:cs="黑体"/>
          <w:b/>
          <w:bCs/>
          <w:spacing w:val="-11"/>
          <w:sz w:val="35"/>
          <w:szCs w:val="35"/>
        </w:rPr>
      </w:pPr>
    </w:p>
    <w:p w14:paraId="7FA28727">
      <w:pPr>
        <w:pStyle w:val="12"/>
        <w:keepNext w:val="0"/>
        <w:keepLines w:val="0"/>
        <w:pageBreakBefore w:val="0"/>
        <w:widowControl/>
        <w:kinsoku/>
        <w:wordWrap/>
        <w:overflowPunct/>
        <w:topLinePunct w:val="0"/>
        <w:autoSpaceDE w:val="0"/>
        <w:autoSpaceDN w:val="0"/>
        <w:bidi w:val="0"/>
        <w:adjustRightInd/>
        <w:snapToGrid/>
        <w:textAlignment w:val="auto"/>
        <w:rPr>
          <w:rFonts w:hint="eastAsia"/>
          <w:lang w:val="en" w:eastAsia="zh-CN"/>
        </w:rPr>
      </w:pPr>
      <w:r>
        <w:rPr>
          <w:rFonts w:hint="eastAsia"/>
          <w:lang w:val="en" w:eastAsia="zh-CN"/>
        </w:rPr>
        <w:t>本文件按照GB/T 1</w:t>
      </w:r>
      <w:r>
        <w:rPr>
          <w:rFonts w:hint="default"/>
          <w:lang w:val="en" w:eastAsia="zh-CN"/>
        </w:rPr>
        <w:t>.</w:t>
      </w:r>
      <w:r>
        <w:rPr>
          <w:rFonts w:hint="eastAsia"/>
          <w:lang w:val="en-US" w:eastAsia="zh-CN"/>
        </w:rPr>
        <w:t xml:space="preserve"> </w:t>
      </w:r>
      <w:r>
        <w:rPr>
          <w:rFonts w:hint="eastAsia"/>
          <w:lang w:val="en" w:eastAsia="zh-CN"/>
        </w:rPr>
        <w:t>1 — 2020《标准化工作导则  第1部分：标准化文件的结构和起草规则》的规定起草。</w:t>
      </w:r>
    </w:p>
    <w:p w14:paraId="081F9967">
      <w:pPr>
        <w:pStyle w:val="12"/>
        <w:keepNext w:val="0"/>
        <w:keepLines w:val="0"/>
        <w:pageBreakBefore w:val="0"/>
        <w:widowControl/>
        <w:kinsoku/>
        <w:wordWrap/>
        <w:overflowPunct/>
        <w:topLinePunct w:val="0"/>
        <w:autoSpaceDE w:val="0"/>
        <w:autoSpaceDN w:val="0"/>
        <w:bidi w:val="0"/>
        <w:adjustRightInd/>
        <w:snapToGrid/>
        <w:textAlignment w:val="auto"/>
        <w:rPr>
          <w:rFonts w:hint="eastAsia"/>
          <w:lang w:val="en" w:eastAsia="zh-CN"/>
        </w:rPr>
      </w:pPr>
      <w:r>
        <w:rPr>
          <w:rFonts w:hint="eastAsia"/>
          <w:lang w:val="en" w:eastAsia="zh-CN"/>
        </w:rPr>
        <w:t>本文件由山西省农业农村厅提出、组织实施和监督检查。</w:t>
      </w:r>
    </w:p>
    <w:p w14:paraId="24141AA1">
      <w:pPr>
        <w:pStyle w:val="12"/>
        <w:keepNext w:val="0"/>
        <w:keepLines w:val="0"/>
        <w:pageBreakBefore w:val="0"/>
        <w:widowControl/>
        <w:kinsoku/>
        <w:wordWrap/>
        <w:overflowPunct/>
        <w:topLinePunct w:val="0"/>
        <w:autoSpaceDE w:val="0"/>
        <w:autoSpaceDN w:val="0"/>
        <w:bidi w:val="0"/>
        <w:adjustRightInd/>
        <w:snapToGrid/>
        <w:textAlignment w:val="auto"/>
        <w:rPr>
          <w:rFonts w:hint="eastAsia"/>
          <w:lang w:val="en" w:eastAsia="zh-CN"/>
        </w:rPr>
      </w:pPr>
      <w:r>
        <w:rPr>
          <w:rFonts w:hint="eastAsia"/>
          <w:lang w:val="en" w:eastAsia="zh-CN"/>
        </w:rPr>
        <w:t>本文件由山西省市场监督管理局对标准的组织实施情况进行监督检查。</w:t>
      </w:r>
    </w:p>
    <w:p w14:paraId="4BDE0869">
      <w:pPr>
        <w:pStyle w:val="12"/>
        <w:keepNext w:val="0"/>
        <w:keepLines w:val="0"/>
        <w:pageBreakBefore w:val="0"/>
        <w:widowControl/>
        <w:kinsoku/>
        <w:wordWrap/>
        <w:overflowPunct/>
        <w:topLinePunct w:val="0"/>
        <w:autoSpaceDE w:val="0"/>
        <w:autoSpaceDN w:val="0"/>
        <w:bidi w:val="0"/>
        <w:adjustRightInd/>
        <w:snapToGrid/>
        <w:textAlignment w:val="auto"/>
        <w:rPr>
          <w:rFonts w:hint="eastAsia"/>
          <w:lang w:val="en" w:eastAsia="zh-CN"/>
        </w:rPr>
      </w:pPr>
      <w:r>
        <w:rPr>
          <w:rFonts w:hint="eastAsia"/>
          <w:lang w:val="en" w:eastAsia="zh-CN"/>
        </w:rPr>
        <w:t>本文件由山西省农业标准化技术委员会</w:t>
      </w:r>
      <w:r>
        <w:rPr>
          <w:rFonts w:hint="eastAsia"/>
          <w:lang w:val="en-US" w:eastAsia="zh-CN"/>
        </w:rPr>
        <w:t>（SXS/TC19）</w:t>
      </w:r>
      <w:r>
        <w:rPr>
          <w:rFonts w:hint="eastAsia"/>
          <w:lang w:val="en" w:eastAsia="zh-CN"/>
        </w:rPr>
        <w:t>归口。</w:t>
      </w:r>
    </w:p>
    <w:p w14:paraId="7088BC5B">
      <w:pPr>
        <w:pStyle w:val="12"/>
        <w:keepNext w:val="0"/>
        <w:keepLines w:val="0"/>
        <w:pageBreakBefore w:val="0"/>
        <w:widowControl/>
        <w:kinsoku/>
        <w:wordWrap/>
        <w:overflowPunct/>
        <w:topLinePunct w:val="0"/>
        <w:autoSpaceDE w:val="0"/>
        <w:autoSpaceDN w:val="0"/>
        <w:bidi w:val="0"/>
        <w:adjustRightInd/>
        <w:snapToGrid/>
        <w:textAlignment w:val="auto"/>
        <w:rPr>
          <w:rFonts w:hint="default" w:ascii="宋体" w:hAnsi="宋体" w:eastAsia="宋体" w:cs="宋体"/>
          <w:spacing w:val="27"/>
          <w:sz w:val="18"/>
          <w:szCs w:val="18"/>
          <w:lang w:val="en-US" w:eastAsia="zh-CN"/>
        </w:rPr>
      </w:pPr>
      <w:r>
        <w:rPr>
          <w:rFonts w:hint="eastAsia"/>
          <w:lang w:val="en" w:eastAsia="zh-CN"/>
        </w:rPr>
        <w:t>本文件起草单位：山西省水产技术推广服务中心、</w:t>
      </w:r>
      <w:r>
        <w:rPr>
          <w:rFonts w:hint="eastAsia"/>
          <w:lang w:val="en-US" w:eastAsia="zh-CN"/>
        </w:rPr>
        <w:t>太原市动物防疫检疫中心、</w:t>
      </w:r>
      <w:r>
        <w:rPr>
          <w:rFonts w:hint="eastAsia" w:ascii="宋体" w:hAnsi="Times New Roman" w:eastAsia="宋体" w:cs="Times New Roman"/>
          <w:snapToGrid/>
          <w:color w:val="auto"/>
          <w:kern w:val="0"/>
          <w:sz w:val="21"/>
          <w:szCs w:val="20"/>
          <w:lang w:val="en" w:eastAsia="zh-CN" w:bidi="ar-SA"/>
        </w:rPr>
        <w:t>山西省检验检测中心畜牧与水产品检验</w:t>
      </w:r>
      <w:r>
        <w:rPr>
          <w:rFonts w:hint="eastAsia" w:ascii="宋体" w:hAnsi="Times New Roman" w:eastAsia="宋体" w:cs="Times New Roman"/>
          <w:snapToGrid/>
          <w:color w:val="auto"/>
          <w:kern w:val="0"/>
          <w:sz w:val="21"/>
          <w:szCs w:val="20"/>
          <w:lang w:val="en-US" w:eastAsia="zh-CN" w:bidi="ar-SA"/>
        </w:rPr>
        <w:t>技术</w:t>
      </w:r>
      <w:r>
        <w:rPr>
          <w:rFonts w:hint="eastAsia" w:ascii="宋体" w:hAnsi="Times New Roman" w:eastAsia="宋体" w:cs="Times New Roman"/>
          <w:snapToGrid/>
          <w:color w:val="auto"/>
          <w:kern w:val="0"/>
          <w:sz w:val="21"/>
          <w:szCs w:val="20"/>
          <w:lang w:val="en" w:eastAsia="zh-CN" w:bidi="ar-SA"/>
        </w:rPr>
        <w:t>研究所</w:t>
      </w:r>
      <w:r>
        <w:rPr>
          <w:rFonts w:hint="eastAsia" w:cs="Times New Roman"/>
          <w:snapToGrid/>
          <w:color w:val="auto"/>
          <w:kern w:val="0"/>
          <w:sz w:val="21"/>
          <w:szCs w:val="20"/>
          <w:lang w:val="en" w:eastAsia="zh-CN" w:bidi="ar-SA"/>
        </w:rPr>
        <w:t>。</w:t>
      </w:r>
    </w:p>
    <w:p w14:paraId="48290172">
      <w:pPr>
        <w:pStyle w:val="12"/>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lang w:val="en" w:eastAsia="zh-CN"/>
        </w:rPr>
        <w:t>本文件主要起草人：</w:t>
      </w:r>
      <w:r>
        <w:rPr>
          <w:rFonts w:hint="eastAsia"/>
          <w:lang w:val="en-US" w:eastAsia="zh-CN"/>
        </w:rPr>
        <w:t>李晓东、史兰琴、武栋、柴炎、武斌、杨春娟、赵瑞亮、武欣、袁宏利、冯瑞、 连晋、景秀芳、侯晓蕾。</w:t>
      </w:r>
    </w:p>
    <w:p w14:paraId="686E12A5">
      <w:pPr>
        <w:spacing w:before="47" w:line="224" w:lineRule="auto"/>
        <w:ind w:left="719"/>
        <w:rPr>
          <w:rFonts w:ascii="黑体" w:hAnsi="黑体" w:eastAsia="黑体" w:cs="黑体"/>
          <w:spacing w:val="-4"/>
          <w:sz w:val="21"/>
          <w:szCs w:val="21"/>
        </w:rPr>
      </w:pPr>
    </w:p>
    <w:p w14:paraId="6E893F1D">
      <w:pPr>
        <w:spacing w:before="94" w:line="222" w:lineRule="auto"/>
        <w:ind w:left="2133"/>
        <w:rPr>
          <w:rFonts w:ascii="黑体" w:hAnsi="黑体" w:eastAsia="黑体" w:cs="黑体"/>
          <w:spacing w:val="-2"/>
          <w:sz w:val="32"/>
          <w:szCs w:val="32"/>
        </w:rPr>
      </w:pPr>
    </w:p>
    <w:p w14:paraId="16C112DE">
      <w:pPr>
        <w:spacing w:before="94" w:line="222" w:lineRule="auto"/>
        <w:ind w:left="2133"/>
        <w:rPr>
          <w:rFonts w:ascii="黑体" w:hAnsi="黑体" w:eastAsia="黑体" w:cs="黑体"/>
          <w:spacing w:val="-2"/>
          <w:sz w:val="32"/>
          <w:szCs w:val="32"/>
        </w:rPr>
      </w:pPr>
    </w:p>
    <w:p w14:paraId="237009E8">
      <w:pPr>
        <w:spacing w:before="94" w:line="222" w:lineRule="auto"/>
        <w:ind w:left="2133"/>
        <w:rPr>
          <w:rFonts w:ascii="黑体" w:hAnsi="黑体" w:eastAsia="黑体" w:cs="黑体"/>
          <w:spacing w:val="-2"/>
          <w:sz w:val="32"/>
          <w:szCs w:val="32"/>
        </w:rPr>
      </w:pPr>
    </w:p>
    <w:p w14:paraId="0CBFB105">
      <w:pPr>
        <w:spacing w:before="94" w:line="222" w:lineRule="auto"/>
        <w:ind w:left="2133"/>
        <w:rPr>
          <w:rFonts w:ascii="黑体" w:hAnsi="黑体" w:eastAsia="黑体" w:cs="黑体"/>
          <w:spacing w:val="-2"/>
          <w:sz w:val="32"/>
          <w:szCs w:val="32"/>
        </w:rPr>
      </w:pPr>
    </w:p>
    <w:p w14:paraId="277CA326">
      <w:pPr>
        <w:spacing w:before="94" w:line="222" w:lineRule="auto"/>
        <w:ind w:left="2133"/>
        <w:rPr>
          <w:rFonts w:ascii="黑体" w:hAnsi="黑体" w:eastAsia="黑体" w:cs="黑体"/>
          <w:spacing w:val="-2"/>
          <w:sz w:val="32"/>
          <w:szCs w:val="32"/>
        </w:rPr>
      </w:pPr>
    </w:p>
    <w:p w14:paraId="74117581">
      <w:pPr>
        <w:spacing w:before="94" w:line="222" w:lineRule="auto"/>
        <w:ind w:left="2133"/>
        <w:rPr>
          <w:rFonts w:ascii="黑体" w:hAnsi="黑体" w:eastAsia="黑体" w:cs="黑体"/>
          <w:spacing w:val="-2"/>
          <w:sz w:val="32"/>
          <w:szCs w:val="32"/>
        </w:rPr>
      </w:pPr>
    </w:p>
    <w:p w14:paraId="6A73160B">
      <w:pPr>
        <w:spacing w:before="94" w:line="222" w:lineRule="auto"/>
        <w:ind w:left="2133"/>
        <w:rPr>
          <w:rFonts w:ascii="黑体" w:hAnsi="黑体" w:eastAsia="黑体" w:cs="黑体"/>
          <w:spacing w:val="-2"/>
          <w:sz w:val="32"/>
          <w:szCs w:val="32"/>
        </w:rPr>
      </w:pPr>
    </w:p>
    <w:p w14:paraId="662CED64">
      <w:pPr>
        <w:spacing w:before="94" w:line="222" w:lineRule="auto"/>
        <w:ind w:left="2133"/>
        <w:rPr>
          <w:rFonts w:ascii="黑体" w:hAnsi="黑体" w:eastAsia="黑体" w:cs="黑体"/>
          <w:spacing w:val="-2"/>
          <w:sz w:val="32"/>
          <w:szCs w:val="32"/>
        </w:rPr>
      </w:pPr>
    </w:p>
    <w:p w14:paraId="0695E74C">
      <w:pPr>
        <w:spacing w:before="94" w:line="222" w:lineRule="auto"/>
        <w:ind w:left="2133"/>
        <w:rPr>
          <w:rFonts w:ascii="黑体" w:hAnsi="黑体" w:eastAsia="黑体" w:cs="黑体"/>
          <w:spacing w:val="-2"/>
          <w:sz w:val="32"/>
          <w:szCs w:val="32"/>
        </w:rPr>
      </w:pPr>
    </w:p>
    <w:p w14:paraId="26CF4AE7">
      <w:pPr>
        <w:spacing w:before="94" w:line="222" w:lineRule="auto"/>
        <w:ind w:left="2133"/>
        <w:rPr>
          <w:rFonts w:ascii="黑体" w:hAnsi="黑体" w:eastAsia="黑体" w:cs="黑体"/>
          <w:spacing w:val="-2"/>
          <w:sz w:val="32"/>
          <w:szCs w:val="32"/>
        </w:rPr>
      </w:pPr>
    </w:p>
    <w:p w14:paraId="0532EEBD">
      <w:pPr>
        <w:spacing w:before="94" w:line="222" w:lineRule="auto"/>
        <w:ind w:left="2133"/>
        <w:rPr>
          <w:rFonts w:ascii="黑体" w:hAnsi="黑体" w:eastAsia="黑体" w:cs="黑体"/>
          <w:spacing w:val="-2"/>
          <w:sz w:val="32"/>
          <w:szCs w:val="32"/>
        </w:rPr>
      </w:pPr>
    </w:p>
    <w:p w14:paraId="636D27A0">
      <w:pPr>
        <w:spacing w:before="94" w:line="222" w:lineRule="auto"/>
        <w:ind w:left="2133"/>
        <w:rPr>
          <w:rFonts w:ascii="黑体" w:hAnsi="黑体" w:eastAsia="黑体" w:cs="黑体"/>
          <w:spacing w:val="-2"/>
          <w:sz w:val="32"/>
          <w:szCs w:val="32"/>
        </w:rPr>
      </w:pPr>
    </w:p>
    <w:p w14:paraId="4C8FD7E3">
      <w:pPr>
        <w:spacing w:before="94" w:line="222" w:lineRule="auto"/>
        <w:ind w:left="2133"/>
        <w:rPr>
          <w:rFonts w:ascii="黑体" w:hAnsi="黑体" w:eastAsia="黑体" w:cs="黑体"/>
          <w:spacing w:val="-2"/>
          <w:sz w:val="32"/>
          <w:szCs w:val="32"/>
        </w:rPr>
      </w:pPr>
    </w:p>
    <w:p w14:paraId="48C30208">
      <w:pPr>
        <w:spacing w:before="94" w:line="222" w:lineRule="auto"/>
        <w:ind w:left="2133"/>
        <w:rPr>
          <w:rFonts w:ascii="黑体" w:hAnsi="黑体" w:eastAsia="黑体" w:cs="黑体"/>
          <w:spacing w:val="-2"/>
          <w:sz w:val="32"/>
          <w:szCs w:val="32"/>
        </w:rPr>
      </w:pPr>
    </w:p>
    <w:p w14:paraId="22BE8A52">
      <w:pPr>
        <w:spacing w:before="94" w:line="222" w:lineRule="auto"/>
        <w:ind w:left="2133"/>
        <w:rPr>
          <w:rFonts w:ascii="黑体" w:hAnsi="黑体" w:eastAsia="黑体" w:cs="黑体"/>
          <w:spacing w:val="-2"/>
          <w:sz w:val="32"/>
          <w:szCs w:val="32"/>
        </w:rPr>
      </w:pPr>
    </w:p>
    <w:p w14:paraId="29960F24">
      <w:pPr>
        <w:spacing w:before="94" w:line="222" w:lineRule="auto"/>
        <w:ind w:left="2133"/>
        <w:rPr>
          <w:rFonts w:ascii="黑体" w:hAnsi="黑体" w:eastAsia="黑体" w:cs="黑体"/>
          <w:spacing w:val="-2"/>
          <w:sz w:val="32"/>
          <w:szCs w:val="32"/>
        </w:rPr>
      </w:pPr>
    </w:p>
    <w:p w14:paraId="02D80250">
      <w:pPr>
        <w:spacing w:before="94" w:line="222" w:lineRule="auto"/>
        <w:ind w:left="2133"/>
        <w:rPr>
          <w:rFonts w:ascii="黑体" w:hAnsi="黑体" w:eastAsia="黑体" w:cs="黑体"/>
          <w:spacing w:val="-2"/>
          <w:sz w:val="32"/>
          <w:szCs w:val="32"/>
        </w:rPr>
      </w:pPr>
    </w:p>
    <w:p w14:paraId="69CA298E">
      <w:pPr>
        <w:spacing w:before="94" w:line="222" w:lineRule="auto"/>
        <w:ind w:left="2133"/>
        <w:rPr>
          <w:rFonts w:ascii="黑体" w:hAnsi="黑体" w:eastAsia="黑体" w:cs="黑体"/>
          <w:spacing w:val="-2"/>
          <w:sz w:val="32"/>
          <w:szCs w:val="32"/>
        </w:rPr>
      </w:pPr>
    </w:p>
    <w:p w14:paraId="3E0C0792">
      <w:pPr>
        <w:spacing w:before="94" w:line="222" w:lineRule="auto"/>
        <w:ind w:left="2133"/>
        <w:rPr>
          <w:rFonts w:ascii="黑体" w:hAnsi="黑体" w:eastAsia="黑体" w:cs="黑体"/>
          <w:spacing w:val="-2"/>
          <w:sz w:val="32"/>
          <w:szCs w:val="32"/>
        </w:rPr>
      </w:pPr>
    </w:p>
    <w:p w14:paraId="7C6BA0F9">
      <w:pPr>
        <w:pStyle w:val="2"/>
      </w:pPr>
    </w:p>
    <w:p w14:paraId="369D3972">
      <w:pPr>
        <w:spacing w:before="159" w:line="221" w:lineRule="auto"/>
        <w:jc w:val="both"/>
        <w:rPr>
          <w:rFonts w:hint="eastAsia" w:ascii="黑体" w:hAnsi="黑体" w:eastAsia="黑体" w:cs="黑体"/>
          <w:spacing w:val="-1"/>
          <w:sz w:val="32"/>
          <w:szCs w:val="32"/>
          <w:lang w:eastAsia="zh-CN"/>
        </w:rPr>
        <w:sectPr>
          <w:headerReference r:id="rId7" w:type="default"/>
          <w:footerReference r:id="rId8" w:type="default"/>
          <w:pgSz w:w="11907" w:h="16840"/>
          <w:pgMar w:top="1417" w:right="1134" w:bottom="1474" w:left="1417" w:header="0" w:footer="855" w:gutter="0"/>
          <w:pgNumType w:fmt="upperRoman"/>
          <w:cols w:space="720" w:num="1"/>
        </w:sectPr>
      </w:pPr>
    </w:p>
    <w:p w14:paraId="4E67071D">
      <w:pPr>
        <w:spacing w:before="159" w:line="221" w:lineRule="auto"/>
        <w:jc w:val="both"/>
        <w:rPr>
          <w:rFonts w:hint="eastAsia" w:ascii="黑体" w:hAnsi="黑体" w:eastAsia="黑体" w:cs="黑体"/>
          <w:spacing w:val="-1"/>
          <w:sz w:val="32"/>
          <w:szCs w:val="32"/>
          <w:lang w:eastAsia="zh-CN"/>
        </w:rPr>
      </w:pPr>
    </w:p>
    <w:p w14:paraId="508023D7">
      <w:pPr>
        <w:spacing w:before="159" w:line="221" w:lineRule="auto"/>
        <w:ind w:firstLine="2544" w:firstLineChars="800"/>
        <w:jc w:val="both"/>
        <w:rPr>
          <w:rFonts w:ascii="黑体" w:hAnsi="黑体" w:eastAsia="黑体" w:cs="黑体"/>
          <w:spacing w:val="-4"/>
          <w:sz w:val="21"/>
          <w:szCs w:val="21"/>
        </w:rPr>
      </w:pPr>
      <w:r>
        <w:rPr>
          <w:rFonts w:hint="eastAsia" w:ascii="黑体" w:hAnsi="黑体" w:eastAsia="黑体" w:cs="黑体"/>
          <w:spacing w:val="-1"/>
          <w:sz w:val="32"/>
          <w:szCs w:val="32"/>
          <w:lang w:eastAsia="zh-CN"/>
        </w:rPr>
        <w:t>莲鱼综合种养</w:t>
      </w:r>
      <w:r>
        <w:rPr>
          <w:rFonts w:ascii="黑体" w:hAnsi="黑体" w:eastAsia="黑体" w:cs="黑体"/>
          <w:spacing w:val="-1"/>
          <w:sz w:val="32"/>
          <w:szCs w:val="32"/>
        </w:rPr>
        <w:t>技术</w:t>
      </w:r>
      <w:r>
        <w:rPr>
          <w:rFonts w:hint="eastAsia" w:ascii="黑体" w:hAnsi="黑体" w:eastAsia="黑体" w:cs="黑体"/>
          <w:spacing w:val="-1"/>
          <w:sz w:val="32"/>
          <w:szCs w:val="32"/>
          <w:lang w:eastAsia="zh-CN"/>
        </w:rPr>
        <w:t>规范</w:t>
      </w:r>
    </w:p>
    <w:p w14:paraId="399F168A">
      <w:pPr>
        <w:keepNext w:val="0"/>
        <w:keepLines w:val="0"/>
        <w:pageBreakBefore w:val="0"/>
        <w:kinsoku w:val="0"/>
        <w:wordWrap/>
        <w:overflowPunct/>
        <w:topLinePunct w:val="0"/>
        <w:autoSpaceDE w:val="0"/>
        <w:autoSpaceDN w:val="0"/>
        <w:bidi w:val="0"/>
        <w:adjustRightInd w:val="0"/>
        <w:snapToGrid w:val="0"/>
        <w:spacing w:before="47" w:line="224" w:lineRule="auto"/>
        <w:ind w:left="719"/>
        <w:jc w:val="both"/>
        <w:textAlignment w:val="baseline"/>
        <w:rPr>
          <w:rFonts w:ascii="黑体" w:hAnsi="黑体" w:eastAsia="黑体" w:cs="黑体"/>
          <w:spacing w:val="-4"/>
          <w:sz w:val="21"/>
          <w:szCs w:val="21"/>
        </w:rPr>
      </w:pPr>
    </w:p>
    <w:p w14:paraId="0FEC5550">
      <w:pPr>
        <w:keepNext w:val="0"/>
        <w:keepLines w:val="0"/>
        <w:pageBreakBefore w:val="0"/>
        <w:widowControl/>
        <w:kinsoku w:val="0"/>
        <w:wordWrap/>
        <w:overflowPunct/>
        <w:topLinePunct w:val="0"/>
        <w:autoSpaceDE w:val="0"/>
        <w:autoSpaceDN w:val="0"/>
        <w:bidi w:val="0"/>
        <w:adjustRightInd w:val="0"/>
        <w:snapToGrid w:val="0"/>
        <w:spacing w:before="47" w:line="240" w:lineRule="auto"/>
        <w:ind w:left="0" w:leftChars="0" w:right="0"/>
        <w:jc w:val="both"/>
        <w:textAlignment w:val="baseline"/>
        <w:rPr>
          <w:rFonts w:ascii="黑体" w:hAnsi="黑体" w:eastAsia="黑体" w:cs="黑体"/>
          <w:sz w:val="21"/>
          <w:szCs w:val="21"/>
        </w:rPr>
      </w:pPr>
      <w:r>
        <w:rPr>
          <w:rFonts w:ascii="黑体" w:hAnsi="黑体" w:eastAsia="黑体" w:cs="黑体"/>
          <w:spacing w:val="-4"/>
          <w:sz w:val="21"/>
          <w:szCs w:val="21"/>
        </w:rPr>
        <w:t>1</w:t>
      </w:r>
      <w:r>
        <w:rPr>
          <w:rFonts w:ascii="黑体" w:hAnsi="黑体" w:eastAsia="黑体" w:cs="黑体"/>
          <w:spacing w:val="-3"/>
          <w:sz w:val="21"/>
          <w:szCs w:val="21"/>
        </w:rPr>
        <w:t xml:space="preserve">  范围</w:t>
      </w:r>
    </w:p>
    <w:p w14:paraId="4FCB1303">
      <w:pPr>
        <w:keepNext w:val="0"/>
        <w:keepLines w:val="0"/>
        <w:pageBreakBefore w:val="0"/>
        <w:widowControl/>
        <w:kinsoku w:val="0"/>
        <w:wordWrap/>
        <w:overflowPunct/>
        <w:topLinePunct w:val="0"/>
        <w:autoSpaceDE w:val="0"/>
        <w:autoSpaceDN w:val="0"/>
        <w:bidi w:val="0"/>
        <w:adjustRightInd w:val="0"/>
        <w:snapToGrid w:val="0"/>
        <w:spacing w:before="216" w:line="240" w:lineRule="auto"/>
        <w:ind w:left="0" w:leftChars="0" w:right="0" w:firstLine="422"/>
        <w:jc w:val="both"/>
        <w:textAlignment w:val="baseline"/>
        <w:rPr>
          <w:rFonts w:ascii="宋体" w:hAnsi="宋体" w:eastAsia="宋体" w:cs="宋体"/>
          <w:sz w:val="21"/>
          <w:szCs w:val="21"/>
        </w:rPr>
      </w:pPr>
      <w:r>
        <w:rPr>
          <w:rFonts w:ascii="宋体" w:hAnsi="宋体" w:eastAsia="宋体" w:cs="宋体"/>
          <w:spacing w:val="-4"/>
          <w:sz w:val="21"/>
          <w:szCs w:val="21"/>
        </w:rPr>
        <w:t>本</w:t>
      </w:r>
      <w:r>
        <w:rPr>
          <w:rFonts w:hint="eastAsia" w:ascii="宋体" w:hAnsi="宋体" w:eastAsia="宋体" w:cs="宋体"/>
          <w:spacing w:val="-4"/>
          <w:sz w:val="21"/>
          <w:szCs w:val="21"/>
          <w:lang w:eastAsia="zh-CN"/>
        </w:rPr>
        <w:t>文件</w:t>
      </w:r>
      <w:r>
        <w:rPr>
          <w:rFonts w:ascii="宋体" w:hAnsi="宋体" w:eastAsia="宋体" w:cs="宋体"/>
          <w:spacing w:val="-4"/>
          <w:sz w:val="21"/>
          <w:szCs w:val="21"/>
        </w:rPr>
        <w:t>规定了</w:t>
      </w:r>
      <w:r>
        <w:rPr>
          <w:rFonts w:hint="eastAsia" w:ascii="宋体" w:hAnsi="宋体" w:eastAsia="宋体" w:cs="宋体"/>
          <w:spacing w:val="-2"/>
          <w:sz w:val="21"/>
          <w:szCs w:val="21"/>
          <w:lang w:eastAsia="zh-CN"/>
        </w:rPr>
        <w:t>莲鱼综合种养</w:t>
      </w:r>
      <w:r>
        <w:rPr>
          <w:rFonts w:ascii="宋体" w:hAnsi="宋体" w:eastAsia="宋体" w:cs="宋体"/>
          <w:spacing w:val="-2"/>
          <w:sz w:val="21"/>
          <w:szCs w:val="21"/>
        </w:rPr>
        <w:t>的术语和定义、环境条件、养鱼莲田的设施、莲</w:t>
      </w:r>
      <w:r>
        <w:rPr>
          <w:rFonts w:hint="eastAsia" w:ascii="宋体" w:hAnsi="宋体" w:eastAsia="宋体" w:cs="宋体"/>
          <w:spacing w:val="-2"/>
          <w:sz w:val="21"/>
          <w:szCs w:val="21"/>
          <w:lang w:eastAsia="zh-CN"/>
        </w:rPr>
        <w:t>藕</w:t>
      </w:r>
      <w:r>
        <w:rPr>
          <w:rFonts w:ascii="宋体" w:hAnsi="宋体" w:eastAsia="宋体" w:cs="宋体"/>
          <w:spacing w:val="-2"/>
          <w:sz w:val="21"/>
          <w:szCs w:val="21"/>
        </w:rPr>
        <w:t>种植</w:t>
      </w:r>
      <w:r>
        <w:rPr>
          <w:rFonts w:hint="eastAsia" w:ascii="宋体" w:hAnsi="宋体" w:eastAsia="宋体" w:cs="宋体"/>
          <w:spacing w:val="-2"/>
          <w:sz w:val="21"/>
          <w:szCs w:val="21"/>
          <w:lang w:eastAsia="zh-CN"/>
        </w:rPr>
        <w:t>管理、</w:t>
      </w:r>
      <w:r>
        <w:rPr>
          <w:rFonts w:ascii="宋体" w:hAnsi="宋体" w:eastAsia="宋体" w:cs="宋体"/>
          <w:spacing w:val="-1"/>
          <w:sz w:val="21"/>
          <w:szCs w:val="21"/>
        </w:rPr>
        <w:t>鱼类养殖管</w:t>
      </w:r>
      <w:r>
        <w:rPr>
          <w:rFonts w:ascii="宋体" w:hAnsi="宋体" w:eastAsia="宋体" w:cs="宋体"/>
          <w:sz w:val="21"/>
          <w:szCs w:val="21"/>
        </w:rPr>
        <w:t>理、病害防治</w:t>
      </w:r>
      <w:r>
        <w:rPr>
          <w:rFonts w:hint="eastAsia" w:ascii="宋体" w:hAnsi="宋体" w:eastAsia="宋体" w:cs="宋体"/>
          <w:sz w:val="21"/>
          <w:szCs w:val="21"/>
          <w:lang w:eastAsia="zh-CN"/>
        </w:rPr>
        <w:t>、</w:t>
      </w:r>
      <w:r>
        <w:rPr>
          <w:rFonts w:ascii="宋体" w:hAnsi="宋体" w:eastAsia="宋体" w:cs="宋体"/>
          <w:sz w:val="21"/>
          <w:szCs w:val="21"/>
        </w:rPr>
        <w:t>收获</w:t>
      </w:r>
      <w:r>
        <w:rPr>
          <w:rFonts w:hint="eastAsia" w:ascii="宋体" w:hAnsi="宋体" w:eastAsia="宋体" w:cs="宋体"/>
          <w:sz w:val="21"/>
          <w:szCs w:val="21"/>
          <w:lang w:eastAsia="zh-CN"/>
        </w:rPr>
        <w:t>、档案管理等</w:t>
      </w:r>
      <w:r>
        <w:rPr>
          <w:rFonts w:ascii="宋体" w:hAnsi="宋体" w:eastAsia="宋体" w:cs="宋体"/>
          <w:sz w:val="21"/>
          <w:szCs w:val="21"/>
        </w:rPr>
        <w:t>。</w:t>
      </w:r>
    </w:p>
    <w:p w14:paraId="2B85FFC5">
      <w:pPr>
        <w:keepNext w:val="0"/>
        <w:keepLines w:val="0"/>
        <w:pageBreakBefore w:val="0"/>
        <w:widowControl/>
        <w:kinsoku w:val="0"/>
        <w:wordWrap/>
        <w:overflowPunct/>
        <w:topLinePunct w:val="0"/>
        <w:autoSpaceDE w:val="0"/>
        <w:autoSpaceDN w:val="0"/>
        <w:bidi w:val="0"/>
        <w:adjustRightInd w:val="0"/>
        <w:snapToGrid w:val="0"/>
        <w:spacing w:before="216" w:line="240" w:lineRule="auto"/>
        <w:ind w:left="0" w:leftChars="0" w:right="0" w:firstLine="422"/>
        <w:jc w:val="both"/>
        <w:textAlignment w:val="baseline"/>
        <w:rPr>
          <w:rFonts w:hint="default"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本文件适用于莲鱼综合种养技术指导。</w:t>
      </w:r>
    </w:p>
    <w:p w14:paraId="03CAB441">
      <w:pPr>
        <w:keepNext w:val="0"/>
        <w:keepLines w:val="0"/>
        <w:pageBreakBefore w:val="0"/>
        <w:widowControl/>
        <w:kinsoku w:val="0"/>
        <w:wordWrap/>
        <w:overflowPunct/>
        <w:topLinePunct w:val="0"/>
        <w:autoSpaceDE w:val="0"/>
        <w:autoSpaceDN w:val="0"/>
        <w:bidi w:val="0"/>
        <w:adjustRightInd w:val="0"/>
        <w:snapToGrid w:val="0"/>
        <w:spacing w:before="216" w:line="240" w:lineRule="auto"/>
        <w:ind w:left="0" w:leftChars="0" w:right="0"/>
        <w:jc w:val="both"/>
        <w:textAlignment w:val="baseline"/>
        <w:rPr>
          <w:rFonts w:ascii="黑体" w:hAnsi="黑体" w:eastAsia="黑体" w:cs="黑体"/>
          <w:sz w:val="21"/>
          <w:szCs w:val="21"/>
        </w:rPr>
      </w:pPr>
      <w:r>
        <w:rPr>
          <w:rFonts w:ascii="黑体" w:hAnsi="黑体" w:eastAsia="黑体" w:cs="黑体"/>
          <w:spacing w:val="-1"/>
          <w:sz w:val="21"/>
          <w:szCs w:val="21"/>
        </w:rPr>
        <w:t xml:space="preserve">2  </w:t>
      </w:r>
      <w:r>
        <w:rPr>
          <w:rFonts w:ascii="黑体" w:hAnsi="黑体" w:eastAsia="黑体" w:cs="黑体"/>
          <w:sz w:val="21"/>
          <w:szCs w:val="21"/>
        </w:rPr>
        <w:t>规范性引用文件</w:t>
      </w:r>
    </w:p>
    <w:p w14:paraId="3718120D">
      <w:pPr>
        <w:keepNext w:val="0"/>
        <w:keepLines w:val="0"/>
        <w:widowControl/>
        <w:suppressLineNumbers w:val="0"/>
        <w:ind w:firstLine="420" w:firstLineChars="200"/>
        <w:jc w:val="left"/>
        <w:rPr>
          <w:rFonts w:hint="eastAsia" w:ascii="宋体" w:hAnsi="宋体" w:eastAsia="宋体" w:cs="宋体"/>
          <w:snapToGrid w:val="0"/>
          <w:color w:val="000000"/>
          <w:kern w:val="0"/>
          <w:sz w:val="21"/>
          <w:szCs w:val="21"/>
          <w:lang w:val="en-US" w:eastAsia="zh-CN" w:bidi="ar"/>
        </w:rPr>
      </w:pPr>
    </w:p>
    <w:p w14:paraId="4CC69F00">
      <w:pPr>
        <w:keepNext w:val="0"/>
        <w:keepLines w:val="0"/>
        <w:widowControl/>
        <w:suppressLineNumbers w:val="0"/>
        <w:ind w:firstLine="420" w:firstLineChars="200"/>
        <w:jc w:val="left"/>
      </w:pPr>
      <w:r>
        <w:rPr>
          <w:rFonts w:hint="eastAsia" w:ascii="宋体" w:hAnsi="宋体" w:eastAsia="宋体" w:cs="宋体"/>
          <w:snapToGrid w:val="0"/>
          <w:color w:val="000000"/>
          <w:kern w:val="0"/>
          <w:sz w:val="21"/>
          <w:szCs w:val="21"/>
          <w:lang w:val="en-US" w:eastAsia="zh-CN" w:bidi="ar"/>
        </w:rPr>
        <w:t xml:space="preserve">下列文件中的内容通过文中的规范性引用而构成本文件必不可少的条款。其中，注日期的引用文件， </w:t>
      </w:r>
    </w:p>
    <w:p w14:paraId="4E8E70E9">
      <w:pPr>
        <w:keepNext w:val="0"/>
        <w:keepLines w:val="0"/>
        <w:widowControl/>
        <w:suppressLineNumbers w:val="0"/>
        <w:jc w:val="left"/>
      </w:pPr>
      <w:r>
        <w:rPr>
          <w:rFonts w:hint="eastAsia" w:ascii="宋体" w:hAnsi="宋体" w:eastAsia="宋体" w:cs="宋体"/>
          <w:snapToGrid w:val="0"/>
          <w:color w:val="000000"/>
          <w:kern w:val="0"/>
          <w:sz w:val="21"/>
          <w:szCs w:val="21"/>
          <w:lang w:val="en-US" w:eastAsia="zh-CN" w:bidi="ar"/>
        </w:rPr>
        <w:t xml:space="preserve">仅该日期对应的版本适用于本文件；不注日期的引用文件，其最新版本（包括所有的修改单）适用于本 </w:t>
      </w:r>
    </w:p>
    <w:p w14:paraId="002B6320">
      <w:pPr>
        <w:keepNext w:val="0"/>
        <w:keepLines w:val="0"/>
        <w:widowControl/>
        <w:suppressLineNumbers w:val="0"/>
        <w:jc w:val="left"/>
      </w:pPr>
      <w:r>
        <w:rPr>
          <w:rFonts w:hint="eastAsia" w:ascii="宋体" w:hAnsi="宋体" w:eastAsia="宋体" w:cs="宋体"/>
          <w:snapToGrid w:val="0"/>
          <w:color w:val="000000"/>
          <w:kern w:val="0"/>
          <w:sz w:val="21"/>
          <w:szCs w:val="21"/>
          <w:lang w:val="en-US" w:eastAsia="zh-CN" w:bidi="ar"/>
        </w:rPr>
        <w:t>文件。</w:t>
      </w:r>
    </w:p>
    <w:p w14:paraId="6470A3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firstLine="420" w:firstLineChars="200"/>
        <w:jc w:val="both"/>
        <w:textAlignment w:val="baseline"/>
        <w:rPr>
          <w:rFonts w:hint="default" w:ascii="Times New Roman" w:hAnsi="Times New Roman" w:eastAsia="宋体" w:cs="Times New Roman"/>
          <w:sz w:val="21"/>
          <w:szCs w:val="21"/>
        </w:rPr>
      </w:pPr>
      <w:r>
        <w:rPr>
          <w:rFonts w:hint="default" w:ascii="Times New Roman" w:hAnsi="Times New Roman" w:eastAsia="宋体" w:cs="Times New Roman"/>
          <w:position w:val="7"/>
          <w:sz w:val="21"/>
          <w:szCs w:val="21"/>
        </w:rPr>
        <w:t>GB</w:t>
      </w:r>
      <w:r>
        <w:rPr>
          <w:rFonts w:hint="default" w:ascii="Times New Roman" w:hAnsi="Times New Roman" w:eastAsia="宋体" w:cs="Times New Roman"/>
          <w:spacing w:val="-1"/>
          <w:position w:val="7"/>
          <w:sz w:val="21"/>
          <w:szCs w:val="21"/>
        </w:rPr>
        <w:t xml:space="preserve"> 11</w:t>
      </w:r>
      <w:r>
        <w:rPr>
          <w:rFonts w:hint="default" w:ascii="Times New Roman" w:hAnsi="Times New Roman" w:eastAsia="宋体" w:cs="Times New Roman"/>
          <w:position w:val="7"/>
          <w:sz w:val="21"/>
          <w:szCs w:val="21"/>
        </w:rPr>
        <w:t>607  渔业水质标准</w:t>
      </w:r>
    </w:p>
    <w:p w14:paraId="572F0E54">
      <w:pPr>
        <w:keepNext w:val="0"/>
        <w:keepLines w:val="0"/>
        <w:pageBreakBefore w:val="0"/>
        <w:widowControl/>
        <w:kinsoku w:val="0"/>
        <w:wordWrap/>
        <w:overflowPunct/>
        <w:topLinePunct w:val="0"/>
        <w:autoSpaceDE w:val="0"/>
        <w:autoSpaceDN w:val="0"/>
        <w:bidi w:val="0"/>
        <w:adjustRightInd w:val="0"/>
        <w:snapToGrid w:val="0"/>
        <w:spacing w:before="1" w:line="240" w:lineRule="auto"/>
        <w:ind w:left="0" w:leftChars="0" w:right="0" w:firstLine="420" w:firstLineChars="200"/>
        <w:jc w:val="both"/>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w:t>
      </w:r>
      <w:r>
        <w:rPr>
          <w:rFonts w:hint="default" w:ascii="Times New Roman" w:hAnsi="Times New Roman" w:eastAsia="宋体" w:cs="Times New Roman"/>
          <w:spacing w:val="-1"/>
          <w:sz w:val="21"/>
          <w:szCs w:val="21"/>
        </w:rPr>
        <w:t xml:space="preserve"> 13</w:t>
      </w:r>
      <w:r>
        <w:rPr>
          <w:rFonts w:hint="default" w:ascii="Times New Roman" w:hAnsi="Times New Roman" w:eastAsia="宋体" w:cs="Times New Roman"/>
          <w:sz w:val="21"/>
          <w:szCs w:val="21"/>
        </w:rPr>
        <w:t>078  饲料卫生标准</w:t>
      </w:r>
    </w:p>
    <w:p w14:paraId="30DCC32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firstLine="420" w:firstLineChars="200"/>
        <w:jc w:val="both"/>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rPr>
        <w:t>NY</w:t>
      </w:r>
      <w:r>
        <w:rPr>
          <w:rFonts w:hint="default" w:ascii="Times New Roman" w:hAnsi="Times New Roman" w:eastAsia="宋体" w:cs="Times New Roman"/>
          <w:spacing w:val="10"/>
          <w:sz w:val="21"/>
          <w:szCs w:val="21"/>
        </w:rPr>
        <w:t>/</w:t>
      </w:r>
      <w:r>
        <w:rPr>
          <w:rFonts w:hint="default" w:ascii="Times New Roman" w:hAnsi="Times New Roman" w:eastAsia="宋体" w:cs="Times New Roman"/>
          <w:sz w:val="21"/>
          <w:szCs w:val="21"/>
        </w:rPr>
        <w:t>T</w:t>
      </w:r>
      <w:r>
        <w:rPr>
          <w:rFonts w:hint="default" w:ascii="Times New Roman" w:hAnsi="Times New Roman" w:eastAsia="宋体" w:cs="Times New Roman"/>
          <w:spacing w:val="7"/>
          <w:sz w:val="21"/>
          <w:szCs w:val="21"/>
        </w:rPr>
        <w:t xml:space="preserve"> </w:t>
      </w:r>
      <w:r>
        <w:rPr>
          <w:rFonts w:hint="default" w:ascii="Times New Roman" w:hAnsi="Times New Roman" w:eastAsia="宋体" w:cs="Times New Roman"/>
          <w:spacing w:val="5"/>
          <w:sz w:val="21"/>
          <w:szCs w:val="21"/>
        </w:rPr>
        <w:t xml:space="preserve">496  </w:t>
      </w:r>
      <w:r>
        <w:rPr>
          <w:rFonts w:ascii="宋体" w:hAnsi="宋体" w:eastAsia="宋体" w:cs="宋体"/>
          <w:spacing w:val="5"/>
          <w:sz w:val="21"/>
          <w:szCs w:val="21"/>
        </w:rPr>
        <w:t>肥料合理使用准则(通则)</w:t>
      </w:r>
    </w:p>
    <w:p w14:paraId="6E6C9CCF">
      <w:pPr>
        <w:keepNext w:val="0"/>
        <w:keepLines w:val="0"/>
        <w:pageBreakBefore w:val="0"/>
        <w:widowControl/>
        <w:kinsoku w:val="0"/>
        <w:wordWrap/>
        <w:overflowPunct/>
        <w:topLinePunct w:val="0"/>
        <w:autoSpaceDE w:val="0"/>
        <w:autoSpaceDN w:val="0"/>
        <w:bidi w:val="0"/>
        <w:adjustRightInd w:val="0"/>
        <w:snapToGrid w:val="0"/>
        <w:spacing w:before="61" w:line="240" w:lineRule="auto"/>
        <w:ind w:left="0" w:leftChars="0" w:right="0" w:firstLine="420" w:firstLineChars="200"/>
        <w:jc w:val="both"/>
        <w:textAlignment w:val="baseline"/>
        <w:rPr>
          <w:rFonts w:hint="default" w:ascii="Times New Roman" w:hAnsi="Times New Roman" w:eastAsia="宋体" w:cs="Times New Roman"/>
          <w:position w:val="7"/>
          <w:sz w:val="21"/>
          <w:szCs w:val="21"/>
        </w:rPr>
      </w:pPr>
      <w:r>
        <w:rPr>
          <w:rFonts w:hint="default" w:ascii="Times New Roman" w:hAnsi="Times New Roman" w:eastAsia="宋体" w:cs="Times New Roman"/>
          <w:position w:val="7"/>
          <w:sz w:val="21"/>
          <w:szCs w:val="21"/>
          <w:lang w:val="en-US" w:eastAsia="en-US"/>
        </w:rPr>
        <w:t xml:space="preserve">SC/T </w:t>
      </w:r>
      <w:r>
        <w:rPr>
          <w:rFonts w:hint="default" w:ascii="Times New Roman" w:hAnsi="Times New Roman" w:eastAsia="宋体" w:cs="Times New Roman"/>
          <w:position w:val="7"/>
          <w:sz w:val="21"/>
          <w:szCs w:val="21"/>
        </w:rPr>
        <w:t>0004</w:t>
      </w:r>
      <w:r>
        <w:rPr>
          <w:rFonts w:hint="default" w:ascii="Times New Roman" w:hAnsi="Times New Roman" w:eastAsia="宋体" w:cs="Times New Roman"/>
          <w:position w:val="7"/>
          <w:sz w:val="21"/>
          <w:szCs w:val="21"/>
          <w:lang w:val="en-US" w:eastAsia="zh-CN"/>
        </w:rPr>
        <w:t xml:space="preserve">  </w:t>
      </w:r>
      <w:r>
        <w:rPr>
          <w:rFonts w:hint="default" w:ascii="Times New Roman" w:hAnsi="Times New Roman" w:eastAsia="宋体" w:cs="Times New Roman"/>
          <w:position w:val="7"/>
          <w:sz w:val="21"/>
          <w:szCs w:val="21"/>
        </w:rPr>
        <w:t>水产养殖质量安全管理规范</w:t>
      </w:r>
    </w:p>
    <w:p w14:paraId="561DC0E3">
      <w:pPr>
        <w:keepNext w:val="0"/>
        <w:keepLines w:val="0"/>
        <w:pageBreakBefore w:val="0"/>
        <w:kinsoku w:val="0"/>
        <w:wordWrap/>
        <w:overflowPunct/>
        <w:topLinePunct w:val="0"/>
        <w:autoSpaceDE w:val="0"/>
        <w:autoSpaceDN w:val="0"/>
        <w:bidi w:val="0"/>
        <w:adjustRightInd w:val="0"/>
        <w:snapToGrid w:val="0"/>
        <w:spacing w:before="214" w:line="240" w:lineRule="auto"/>
        <w:ind w:left="0" w:leftChars="0" w:right="0"/>
        <w:jc w:val="both"/>
        <w:textAlignment w:val="baseline"/>
        <w:rPr>
          <w:rFonts w:ascii="黑体" w:hAnsi="黑体" w:eastAsia="黑体" w:cs="黑体"/>
          <w:sz w:val="21"/>
          <w:szCs w:val="21"/>
        </w:rPr>
      </w:pPr>
      <w:r>
        <w:rPr>
          <w:rFonts w:ascii="黑体" w:hAnsi="黑体" w:eastAsia="黑体" w:cs="黑体"/>
          <w:spacing w:val="-1"/>
          <w:sz w:val="21"/>
          <w:szCs w:val="21"/>
        </w:rPr>
        <w:t>3  术语和</w:t>
      </w:r>
      <w:r>
        <w:rPr>
          <w:rFonts w:ascii="黑体" w:hAnsi="黑体" w:eastAsia="黑体" w:cs="黑体"/>
          <w:sz w:val="21"/>
          <w:szCs w:val="21"/>
        </w:rPr>
        <w:t>定义</w:t>
      </w:r>
    </w:p>
    <w:p w14:paraId="1B70A05D">
      <w:pPr>
        <w:keepNext w:val="0"/>
        <w:keepLines w:val="0"/>
        <w:pageBreakBefore w:val="0"/>
        <w:kinsoku w:val="0"/>
        <w:wordWrap/>
        <w:overflowPunct/>
        <w:topLinePunct w:val="0"/>
        <w:autoSpaceDE w:val="0"/>
        <w:autoSpaceDN w:val="0"/>
        <w:bidi w:val="0"/>
        <w:adjustRightInd w:val="0"/>
        <w:snapToGrid w:val="0"/>
        <w:spacing w:before="217" w:line="240" w:lineRule="auto"/>
        <w:ind w:left="0" w:leftChars="0" w:right="0" w:firstLine="416" w:firstLineChars="200"/>
        <w:jc w:val="both"/>
        <w:textAlignment w:val="baseline"/>
        <w:rPr>
          <w:rFonts w:ascii="宋体" w:hAnsi="宋体" w:eastAsia="宋体" w:cs="宋体"/>
          <w:sz w:val="21"/>
          <w:szCs w:val="21"/>
        </w:rPr>
      </w:pPr>
      <w:r>
        <w:rPr>
          <w:rFonts w:ascii="宋体" w:hAnsi="宋体" w:eastAsia="宋体" w:cs="宋体"/>
          <w:spacing w:val="-1"/>
          <w:position w:val="9"/>
          <w:sz w:val="21"/>
          <w:szCs w:val="21"/>
        </w:rPr>
        <w:t>下列术语和定义适用于本</w:t>
      </w:r>
      <w:r>
        <w:rPr>
          <w:rFonts w:hint="eastAsia" w:ascii="宋体" w:hAnsi="宋体" w:eastAsia="宋体" w:cs="宋体"/>
          <w:spacing w:val="-1"/>
          <w:position w:val="9"/>
          <w:sz w:val="21"/>
          <w:szCs w:val="21"/>
          <w:lang w:eastAsia="zh-CN"/>
        </w:rPr>
        <w:t>文件</w:t>
      </w:r>
      <w:r>
        <w:rPr>
          <w:rFonts w:ascii="宋体" w:hAnsi="宋体" w:eastAsia="宋体" w:cs="宋体"/>
          <w:spacing w:val="-1"/>
          <w:position w:val="9"/>
          <w:sz w:val="21"/>
          <w:szCs w:val="21"/>
        </w:rPr>
        <w:t>。</w:t>
      </w:r>
    </w:p>
    <w:p w14:paraId="3C8B0FA6">
      <w:pPr>
        <w:keepNext w:val="0"/>
        <w:keepLines w:val="0"/>
        <w:pageBreakBefore w:val="0"/>
        <w:kinsoku w:val="0"/>
        <w:wordWrap/>
        <w:overflowPunct/>
        <w:topLinePunct w:val="0"/>
        <w:autoSpaceDE w:val="0"/>
        <w:autoSpaceDN w:val="0"/>
        <w:bidi w:val="0"/>
        <w:adjustRightInd w:val="0"/>
        <w:snapToGrid w:val="0"/>
        <w:spacing w:line="240" w:lineRule="auto"/>
        <w:ind w:left="0" w:leftChars="0" w:right="0"/>
        <w:jc w:val="both"/>
        <w:textAlignment w:val="baseline"/>
        <w:rPr>
          <w:rFonts w:ascii="黑体" w:hAnsi="黑体" w:eastAsia="黑体" w:cs="黑体"/>
          <w:spacing w:val="-1"/>
          <w:sz w:val="21"/>
          <w:szCs w:val="21"/>
        </w:rPr>
      </w:pPr>
      <w:r>
        <w:rPr>
          <w:rFonts w:ascii="黑体" w:hAnsi="黑体" w:eastAsia="黑体" w:cs="黑体"/>
          <w:spacing w:val="-2"/>
          <w:sz w:val="21"/>
          <w:szCs w:val="21"/>
        </w:rPr>
        <w:t>3.</w:t>
      </w:r>
      <w:r>
        <w:rPr>
          <w:rFonts w:hint="eastAsia" w:ascii="黑体" w:hAnsi="黑体" w:eastAsia="黑体" w:cs="黑体"/>
          <w:spacing w:val="-2"/>
          <w:sz w:val="21"/>
          <w:szCs w:val="21"/>
          <w:lang w:val="en-US" w:eastAsia="zh-CN"/>
        </w:rPr>
        <w:t xml:space="preserve">1 </w:t>
      </w:r>
      <w:r>
        <w:rPr>
          <w:rFonts w:hint="eastAsia" w:ascii="黑体" w:hAnsi="黑体" w:eastAsia="黑体" w:cs="黑体"/>
          <w:spacing w:val="-1"/>
          <w:sz w:val="21"/>
          <w:szCs w:val="21"/>
          <w:lang w:eastAsia="zh-CN"/>
        </w:rPr>
        <w:t>莲鱼综合种养</w:t>
      </w:r>
    </w:p>
    <w:p w14:paraId="322AF2D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firstLine="416" w:firstLineChars="200"/>
        <w:jc w:val="both"/>
        <w:textAlignment w:val="baseline"/>
        <w:rPr>
          <w:rFonts w:ascii="宋体" w:hAnsi="宋体" w:eastAsia="宋体" w:cs="宋体"/>
          <w:sz w:val="21"/>
          <w:szCs w:val="21"/>
        </w:rPr>
      </w:pPr>
      <w:r>
        <w:rPr>
          <w:rFonts w:hint="eastAsia" w:ascii="宋体" w:hAnsi="宋体" w:eastAsia="宋体" w:cs="宋体"/>
          <w:spacing w:val="-1"/>
          <w:position w:val="9"/>
          <w:sz w:val="21"/>
          <w:szCs w:val="21"/>
          <w:lang w:val="en-US" w:eastAsia="zh-CN"/>
        </w:rPr>
        <w:t>通过对莲田实施工程化改造，</w:t>
      </w:r>
      <w:r>
        <w:rPr>
          <w:rFonts w:ascii="宋体" w:hAnsi="宋体" w:eastAsia="宋体" w:cs="宋体"/>
          <w:position w:val="9"/>
          <w:sz w:val="21"/>
          <w:szCs w:val="21"/>
        </w:rPr>
        <w:t>将莲</w:t>
      </w:r>
      <w:r>
        <w:rPr>
          <w:rFonts w:hint="eastAsia" w:ascii="宋体" w:hAnsi="宋体" w:eastAsia="宋体" w:cs="宋体"/>
          <w:position w:val="9"/>
          <w:sz w:val="21"/>
          <w:szCs w:val="21"/>
          <w:lang w:eastAsia="zh-CN"/>
        </w:rPr>
        <w:t>藕</w:t>
      </w:r>
      <w:r>
        <w:rPr>
          <w:rFonts w:ascii="宋体" w:hAnsi="宋体" w:eastAsia="宋体" w:cs="宋体"/>
          <w:position w:val="9"/>
          <w:sz w:val="21"/>
          <w:szCs w:val="21"/>
        </w:rPr>
        <w:t>种</w:t>
      </w:r>
      <w:r>
        <w:rPr>
          <w:rFonts w:hint="eastAsia" w:ascii="宋体" w:hAnsi="宋体" w:eastAsia="宋体" w:cs="宋体"/>
          <w:position w:val="9"/>
          <w:sz w:val="21"/>
          <w:szCs w:val="21"/>
          <w:lang w:eastAsia="zh-CN"/>
        </w:rPr>
        <w:t>植</w:t>
      </w:r>
      <w:r>
        <w:rPr>
          <w:rFonts w:ascii="宋体" w:hAnsi="宋体" w:eastAsia="宋体" w:cs="宋体"/>
          <w:position w:val="9"/>
          <w:sz w:val="21"/>
          <w:szCs w:val="21"/>
        </w:rPr>
        <w:t>与鱼</w:t>
      </w:r>
      <w:r>
        <w:rPr>
          <w:rFonts w:hint="eastAsia" w:ascii="宋体" w:hAnsi="宋体" w:eastAsia="宋体" w:cs="宋体"/>
          <w:position w:val="9"/>
          <w:sz w:val="21"/>
          <w:szCs w:val="21"/>
          <w:lang w:val="en-US" w:eastAsia="zh-CN"/>
        </w:rPr>
        <w:t>类养殖</w:t>
      </w:r>
      <w:r>
        <w:rPr>
          <w:rFonts w:ascii="宋体" w:hAnsi="宋体" w:eastAsia="宋体" w:cs="宋体"/>
          <w:position w:val="9"/>
          <w:sz w:val="21"/>
          <w:szCs w:val="21"/>
        </w:rPr>
        <w:t>有机结合的生态种养殖模式。</w:t>
      </w:r>
    </w:p>
    <w:p w14:paraId="04B15BD2">
      <w:pPr>
        <w:keepNext w:val="0"/>
        <w:keepLines w:val="0"/>
        <w:pageBreakBefore w:val="0"/>
        <w:kinsoku w:val="0"/>
        <w:wordWrap/>
        <w:overflowPunct/>
        <w:topLinePunct w:val="0"/>
        <w:autoSpaceDE w:val="0"/>
        <w:autoSpaceDN w:val="0"/>
        <w:bidi w:val="0"/>
        <w:adjustRightInd w:val="0"/>
        <w:snapToGrid w:val="0"/>
        <w:spacing w:before="57" w:line="240" w:lineRule="auto"/>
        <w:ind w:right="0"/>
        <w:jc w:val="both"/>
        <w:textAlignment w:val="baseline"/>
        <w:rPr>
          <w:rFonts w:hint="eastAsia" w:eastAsia="黑体"/>
          <w:lang w:val="en-US" w:eastAsia="zh-CN"/>
        </w:rPr>
      </w:pPr>
      <w:r>
        <w:rPr>
          <w:rFonts w:ascii="黑体" w:hAnsi="黑体" w:eastAsia="黑体" w:cs="黑体"/>
          <w:spacing w:val="-2"/>
          <w:sz w:val="21"/>
          <w:szCs w:val="21"/>
        </w:rPr>
        <w:t>3.</w:t>
      </w:r>
      <w:r>
        <w:rPr>
          <w:rFonts w:ascii="黑体" w:hAnsi="黑体" w:eastAsia="黑体" w:cs="黑体"/>
          <w:spacing w:val="-1"/>
          <w:sz w:val="21"/>
          <w:szCs w:val="21"/>
        </w:rPr>
        <w:t>2</w:t>
      </w:r>
      <w:r>
        <w:rPr>
          <w:rFonts w:hint="eastAsia" w:ascii="黑体" w:hAnsi="黑体" w:eastAsia="黑体" w:cs="黑体"/>
          <w:spacing w:val="-1"/>
          <w:sz w:val="21"/>
          <w:szCs w:val="21"/>
          <w:lang w:val="en-US" w:eastAsia="zh-CN"/>
        </w:rPr>
        <w:t xml:space="preserve"> </w:t>
      </w:r>
      <w:r>
        <w:rPr>
          <w:rFonts w:ascii="黑体" w:hAnsi="黑体" w:eastAsia="黑体" w:cs="黑体"/>
          <w:spacing w:val="-6"/>
          <w:sz w:val="21"/>
          <w:szCs w:val="21"/>
        </w:rPr>
        <w:t>鱼</w:t>
      </w:r>
      <w:r>
        <w:rPr>
          <w:rFonts w:hint="eastAsia" w:ascii="黑体" w:hAnsi="黑体" w:eastAsia="黑体" w:cs="黑体"/>
          <w:spacing w:val="-6"/>
          <w:sz w:val="21"/>
          <w:szCs w:val="21"/>
          <w:lang w:val="en-US" w:eastAsia="zh-CN"/>
        </w:rPr>
        <w:t>坑</w:t>
      </w:r>
    </w:p>
    <w:p w14:paraId="47945828">
      <w:pPr>
        <w:pStyle w:val="9"/>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120" w:line="240" w:lineRule="auto"/>
        <w:ind w:right="0"/>
        <w:jc w:val="both"/>
        <w:textAlignment w:val="baseline"/>
        <w:rPr>
          <w:rFonts w:hint="eastAsia" w:ascii="宋体" w:hAnsi="宋体" w:eastAsia="宋体" w:cs="宋体"/>
          <w:sz w:val="21"/>
          <w:szCs w:val="21"/>
          <w:lang w:eastAsia="zh-CN"/>
        </w:rPr>
      </w:pPr>
      <w:r>
        <w:rPr>
          <w:rFonts w:ascii="宋体" w:hAnsi="宋体" w:eastAsia="宋体" w:cs="宋体"/>
          <w:snapToGrid w:val="0"/>
          <w:color w:val="000000"/>
          <w:spacing w:val="-1"/>
          <w:kern w:val="0"/>
          <w:position w:val="9"/>
          <w:sz w:val="21"/>
          <w:szCs w:val="21"/>
          <w:u w:val="none"/>
          <w:shd w:val="clear"/>
        </w:rPr>
        <w:t>在</w:t>
      </w:r>
      <w:r>
        <w:rPr>
          <w:rFonts w:ascii="宋体" w:hAnsi="宋体" w:eastAsia="宋体" w:cs="宋体"/>
          <w:spacing w:val="-1"/>
          <w:position w:val="9"/>
          <w:sz w:val="21"/>
          <w:szCs w:val="21"/>
        </w:rPr>
        <w:t>莲田</w:t>
      </w:r>
      <w:r>
        <w:rPr>
          <w:rFonts w:hint="eastAsia" w:cs="宋体"/>
          <w:spacing w:val="-1"/>
          <w:position w:val="9"/>
          <w:sz w:val="21"/>
          <w:szCs w:val="21"/>
          <w:lang w:val="en-US" w:eastAsia="zh-CN"/>
        </w:rPr>
        <w:t>中开挖的集鱼坑（池）</w:t>
      </w:r>
      <w:r>
        <w:rPr>
          <w:rFonts w:hint="eastAsia" w:cs="宋体"/>
          <w:snapToGrid w:val="0"/>
          <w:color w:val="000000"/>
          <w:spacing w:val="-1"/>
          <w:kern w:val="0"/>
          <w:position w:val="9"/>
          <w:sz w:val="21"/>
          <w:szCs w:val="21"/>
          <w:u w:val="none"/>
          <w:shd w:val="clear"/>
          <w:lang w:eastAsia="zh-CN"/>
        </w:rPr>
        <w:t>。</w:t>
      </w:r>
    </w:p>
    <w:p w14:paraId="1708CCBF">
      <w:pPr>
        <w:keepNext w:val="0"/>
        <w:keepLines w:val="0"/>
        <w:pageBreakBefore w:val="0"/>
        <w:kinsoku w:val="0"/>
        <w:wordWrap/>
        <w:overflowPunct/>
        <w:topLinePunct w:val="0"/>
        <w:autoSpaceDE w:val="0"/>
        <w:autoSpaceDN w:val="0"/>
        <w:bidi w:val="0"/>
        <w:adjustRightInd w:val="0"/>
        <w:snapToGrid w:val="0"/>
        <w:spacing w:line="240" w:lineRule="auto"/>
        <w:ind w:left="0" w:leftChars="0" w:right="0"/>
        <w:jc w:val="both"/>
        <w:textAlignment w:val="baseline"/>
        <w:rPr>
          <w:rFonts w:ascii="黑体" w:hAnsi="黑体" w:eastAsia="黑体" w:cs="黑体"/>
          <w:sz w:val="21"/>
          <w:szCs w:val="21"/>
        </w:rPr>
      </w:pPr>
      <w:r>
        <w:rPr>
          <w:rFonts w:ascii="黑体" w:hAnsi="黑体" w:eastAsia="黑体" w:cs="黑体"/>
          <w:spacing w:val="-2"/>
          <w:sz w:val="21"/>
          <w:szCs w:val="21"/>
        </w:rPr>
        <w:t>3.</w:t>
      </w:r>
      <w:r>
        <w:rPr>
          <w:rFonts w:ascii="黑体" w:hAnsi="黑体" w:eastAsia="黑体" w:cs="黑体"/>
          <w:spacing w:val="-1"/>
          <w:sz w:val="21"/>
          <w:szCs w:val="21"/>
        </w:rPr>
        <w:t>3</w:t>
      </w:r>
      <w:r>
        <w:rPr>
          <w:rFonts w:hint="eastAsia" w:ascii="黑体" w:hAnsi="黑体" w:eastAsia="黑体" w:cs="黑体"/>
          <w:spacing w:val="-1"/>
          <w:sz w:val="21"/>
          <w:szCs w:val="21"/>
          <w:lang w:val="en-US" w:eastAsia="zh-CN"/>
        </w:rPr>
        <w:t xml:space="preserve"> </w:t>
      </w:r>
      <w:r>
        <w:rPr>
          <w:rFonts w:ascii="黑体" w:hAnsi="黑体" w:eastAsia="黑体" w:cs="黑体"/>
          <w:spacing w:val="-6"/>
          <w:sz w:val="21"/>
          <w:szCs w:val="21"/>
        </w:rPr>
        <w:t>鱼</w:t>
      </w:r>
      <w:r>
        <w:rPr>
          <w:rFonts w:ascii="黑体" w:hAnsi="黑体" w:eastAsia="黑体" w:cs="黑体"/>
          <w:spacing w:val="-4"/>
          <w:sz w:val="21"/>
          <w:szCs w:val="21"/>
        </w:rPr>
        <w:t>沟</w:t>
      </w:r>
    </w:p>
    <w:p w14:paraId="21C4BAD1">
      <w:pPr>
        <w:pStyle w:val="9"/>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120" w:line="240" w:lineRule="auto"/>
        <w:ind w:right="0"/>
        <w:jc w:val="both"/>
        <w:textAlignment w:val="baseline"/>
        <w:rPr>
          <w:rFonts w:hint="default" w:ascii="宋体" w:hAnsi="宋体" w:eastAsia="宋体" w:cs="宋体"/>
          <w:position w:val="9"/>
          <w:sz w:val="21"/>
          <w:szCs w:val="21"/>
          <w:lang w:val="en-US" w:eastAsia="zh-CN"/>
        </w:rPr>
      </w:pPr>
      <w:r>
        <w:rPr>
          <w:rFonts w:ascii="宋体" w:hAnsi="宋体" w:eastAsia="宋体" w:cs="宋体"/>
          <w:spacing w:val="-1"/>
          <w:position w:val="9"/>
          <w:sz w:val="21"/>
          <w:szCs w:val="21"/>
        </w:rPr>
        <w:t>在莲田中开挖</w:t>
      </w:r>
      <w:r>
        <w:rPr>
          <w:rFonts w:ascii="宋体" w:hAnsi="宋体" w:eastAsia="宋体" w:cs="宋体"/>
          <w:position w:val="9"/>
          <w:sz w:val="21"/>
          <w:szCs w:val="21"/>
        </w:rPr>
        <w:t>的连通鱼</w:t>
      </w:r>
      <w:r>
        <w:rPr>
          <w:rFonts w:hint="eastAsia" w:cs="宋体"/>
          <w:position w:val="9"/>
          <w:sz w:val="21"/>
          <w:szCs w:val="21"/>
          <w:lang w:eastAsia="zh-CN"/>
        </w:rPr>
        <w:t>坑</w:t>
      </w:r>
      <w:r>
        <w:rPr>
          <w:rFonts w:ascii="宋体" w:hAnsi="宋体" w:eastAsia="宋体" w:cs="宋体"/>
          <w:position w:val="9"/>
          <w:sz w:val="21"/>
          <w:szCs w:val="21"/>
        </w:rPr>
        <w:t>的水沟</w:t>
      </w:r>
      <w:r>
        <w:rPr>
          <w:rFonts w:hint="eastAsia" w:ascii="宋体" w:hAnsi="宋体" w:eastAsia="宋体" w:cs="宋体"/>
          <w:position w:val="9"/>
          <w:sz w:val="21"/>
          <w:szCs w:val="21"/>
          <w:lang w:eastAsia="zh-CN"/>
        </w:rPr>
        <w:t>。</w:t>
      </w:r>
    </w:p>
    <w:p w14:paraId="25AB968E">
      <w:pPr>
        <w:keepNext w:val="0"/>
        <w:keepLines w:val="0"/>
        <w:pageBreakBefore w:val="0"/>
        <w:kinsoku w:val="0"/>
        <w:wordWrap/>
        <w:overflowPunct/>
        <w:topLinePunct w:val="0"/>
        <w:autoSpaceDE w:val="0"/>
        <w:autoSpaceDN w:val="0"/>
        <w:bidi w:val="0"/>
        <w:adjustRightInd w:val="0"/>
        <w:snapToGrid w:val="0"/>
        <w:spacing w:before="215" w:line="240" w:lineRule="auto"/>
        <w:ind w:left="0" w:leftChars="0" w:right="0"/>
        <w:jc w:val="both"/>
        <w:textAlignment w:val="baseline"/>
        <w:rPr>
          <w:rFonts w:ascii="黑体" w:hAnsi="黑体" w:eastAsia="黑体" w:cs="黑体"/>
          <w:sz w:val="21"/>
          <w:szCs w:val="21"/>
        </w:rPr>
      </w:pPr>
      <w:r>
        <w:rPr>
          <w:rFonts w:ascii="黑体" w:hAnsi="黑体" w:eastAsia="黑体" w:cs="黑体"/>
          <w:spacing w:val="-1"/>
          <w:sz w:val="21"/>
          <w:szCs w:val="21"/>
        </w:rPr>
        <w:t>4</w:t>
      </w:r>
      <w:r>
        <w:rPr>
          <w:rFonts w:ascii="黑体" w:hAnsi="黑体" w:eastAsia="黑体" w:cs="黑体"/>
          <w:sz w:val="21"/>
          <w:szCs w:val="21"/>
        </w:rPr>
        <w:t xml:space="preserve">  环境条件</w:t>
      </w:r>
    </w:p>
    <w:p w14:paraId="46B6EB8A">
      <w:pPr>
        <w:keepNext w:val="0"/>
        <w:keepLines w:val="0"/>
        <w:pageBreakBefore w:val="0"/>
        <w:kinsoku w:val="0"/>
        <w:wordWrap/>
        <w:overflowPunct/>
        <w:topLinePunct w:val="0"/>
        <w:autoSpaceDE w:val="0"/>
        <w:autoSpaceDN w:val="0"/>
        <w:bidi w:val="0"/>
        <w:adjustRightInd w:val="0"/>
        <w:snapToGrid w:val="0"/>
        <w:spacing w:before="61" w:line="240" w:lineRule="auto"/>
        <w:ind w:left="0" w:leftChars="0" w:right="0"/>
        <w:jc w:val="both"/>
        <w:textAlignment w:val="baseline"/>
        <w:rPr>
          <w:rFonts w:ascii="黑体" w:hAnsi="黑体" w:eastAsia="黑体" w:cs="黑体"/>
          <w:sz w:val="21"/>
          <w:szCs w:val="21"/>
        </w:rPr>
      </w:pPr>
      <w:r>
        <w:rPr>
          <w:rFonts w:ascii="黑体" w:hAnsi="黑体" w:eastAsia="黑体" w:cs="黑体"/>
          <w:spacing w:val="1"/>
          <w:sz w:val="21"/>
          <w:szCs w:val="21"/>
        </w:rPr>
        <w:t>4</w:t>
      </w:r>
      <w:r>
        <w:rPr>
          <w:rFonts w:ascii="黑体" w:hAnsi="黑体" w:eastAsia="黑体" w:cs="黑体"/>
          <w:sz w:val="21"/>
          <w:szCs w:val="21"/>
        </w:rPr>
        <w:t>.1 周边环境</w:t>
      </w:r>
    </w:p>
    <w:p w14:paraId="20F3F6AD">
      <w:pPr>
        <w:keepNext w:val="0"/>
        <w:keepLines w:val="0"/>
        <w:pageBreakBefore w:val="0"/>
        <w:kinsoku w:val="0"/>
        <w:wordWrap/>
        <w:overflowPunct/>
        <w:topLinePunct w:val="0"/>
        <w:autoSpaceDE w:val="0"/>
        <w:autoSpaceDN w:val="0"/>
        <w:bidi w:val="0"/>
        <w:adjustRightInd w:val="0"/>
        <w:snapToGrid w:val="0"/>
        <w:spacing w:before="58" w:line="240" w:lineRule="auto"/>
        <w:ind w:left="0" w:leftChars="0" w:right="0" w:firstLine="412" w:firstLineChars="200"/>
        <w:jc w:val="both"/>
        <w:textAlignment w:val="baseline"/>
        <w:rPr>
          <w:rFonts w:ascii="宋体" w:hAnsi="宋体" w:eastAsia="宋体" w:cs="宋体"/>
          <w:sz w:val="21"/>
          <w:szCs w:val="21"/>
        </w:rPr>
      </w:pPr>
      <w:r>
        <w:rPr>
          <w:rFonts w:ascii="宋体" w:hAnsi="宋体" w:eastAsia="宋体" w:cs="宋体"/>
          <w:spacing w:val="-2"/>
          <w:sz w:val="21"/>
          <w:szCs w:val="21"/>
        </w:rPr>
        <w:t>光照充足，环境安静，交通便利，无外源性污染。</w:t>
      </w:r>
    </w:p>
    <w:p w14:paraId="1B7DEDA9">
      <w:pPr>
        <w:keepNext w:val="0"/>
        <w:keepLines w:val="0"/>
        <w:pageBreakBefore w:val="0"/>
        <w:kinsoku w:val="0"/>
        <w:wordWrap/>
        <w:overflowPunct/>
        <w:topLinePunct w:val="0"/>
        <w:autoSpaceDE w:val="0"/>
        <w:autoSpaceDN w:val="0"/>
        <w:bidi w:val="0"/>
        <w:adjustRightInd w:val="0"/>
        <w:snapToGrid w:val="0"/>
        <w:spacing w:before="217" w:line="240" w:lineRule="auto"/>
        <w:ind w:left="0" w:leftChars="0" w:right="0"/>
        <w:jc w:val="both"/>
        <w:textAlignment w:val="baseline"/>
        <w:rPr>
          <w:rFonts w:ascii="黑体" w:hAnsi="黑体" w:eastAsia="黑体" w:cs="黑体"/>
          <w:sz w:val="21"/>
          <w:szCs w:val="21"/>
        </w:rPr>
      </w:pPr>
      <w:r>
        <w:rPr>
          <w:rFonts w:ascii="黑体" w:hAnsi="黑体" w:eastAsia="黑体" w:cs="黑体"/>
          <w:spacing w:val="1"/>
          <w:sz w:val="21"/>
          <w:szCs w:val="21"/>
        </w:rPr>
        <w:t>4.</w:t>
      </w:r>
      <w:r>
        <w:rPr>
          <w:rFonts w:ascii="黑体" w:hAnsi="黑体" w:eastAsia="黑体" w:cs="黑体"/>
          <w:sz w:val="21"/>
          <w:szCs w:val="21"/>
        </w:rPr>
        <w:t>2 水源</w:t>
      </w:r>
      <w:r>
        <w:rPr>
          <w:rFonts w:hint="eastAsia" w:ascii="黑体" w:hAnsi="黑体" w:eastAsia="黑体" w:cs="黑体"/>
          <w:sz w:val="21"/>
          <w:szCs w:val="21"/>
          <w:lang w:eastAsia="zh-CN"/>
        </w:rPr>
        <w:t>及</w:t>
      </w:r>
      <w:r>
        <w:rPr>
          <w:rFonts w:ascii="黑体" w:hAnsi="黑体" w:eastAsia="黑体" w:cs="黑体"/>
          <w:sz w:val="21"/>
          <w:szCs w:val="21"/>
        </w:rPr>
        <w:t>水质</w:t>
      </w:r>
    </w:p>
    <w:p w14:paraId="72F0745D">
      <w:pPr>
        <w:keepNext w:val="0"/>
        <w:keepLines w:val="0"/>
        <w:pageBreakBefore w:val="0"/>
        <w:kinsoku w:val="0"/>
        <w:wordWrap/>
        <w:overflowPunct/>
        <w:topLinePunct w:val="0"/>
        <w:autoSpaceDE w:val="0"/>
        <w:autoSpaceDN w:val="0"/>
        <w:bidi w:val="0"/>
        <w:adjustRightInd w:val="0"/>
        <w:snapToGrid w:val="0"/>
        <w:spacing w:before="59" w:line="240" w:lineRule="auto"/>
        <w:ind w:left="0" w:leftChars="0" w:right="0" w:firstLine="388" w:firstLineChars="200"/>
        <w:jc w:val="both"/>
        <w:textAlignment w:val="baseline"/>
        <w:rPr>
          <w:rFonts w:ascii="宋体" w:hAnsi="宋体" w:eastAsia="宋体" w:cs="宋体"/>
          <w:sz w:val="21"/>
          <w:szCs w:val="21"/>
        </w:rPr>
      </w:pPr>
      <w:r>
        <w:rPr>
          <w:rFonts w:ascii="宋体" w:hAnsi="宋体" w:eastAsia="宋体" w:cs="宋体"/>
          <w:spacing w:val="-8"/>
          <w:sz w:val="21"/>
          <w:szCs w:val="21"/>
        </w:rPr>
        <w:t>水源充足，排灌</w:t>
      </w:r>
      <w:r>
        <w:rPr>
          <w:rFonts w:ascii="宋体" w:hAnsi="宋体" w:eastAsia="宋体" w:cs="宋体"/>
          <w:spacing w:val="-5"/>
          <w:sz w:val="21"/>
          <w:szCs w:val="21"/>
        </w:rPr>
        <w:t>方</w:t>
      </w:r>
      <w:r>
        <w:rPr>
          <w:rFonts w:ascii="宋体" w:hAnsi="宋体" w:eastAsia="宋体" w:cs="宋体"/>
          <w:spacing w:val="-4"/>
          <w:sz w:val="21"/>
          <w:szCs w:val="21"/>
        </w:rPr>
        <w:t>便；水源水质符合</w:t>
      </w:r>
      <w:r>
        <w:rPr>
          <w:rFonts w:hint="default" w:ascii="Times New Roman" w:hAnsi="Times New Roman" w:eastAsia="宋体" w:cs="Times New Roman"/>
          <w:spacing w:val="-4"/>
          <w:sz w:val="21"/>
          <w:szCs w:val="21"/>
          <w:lang w:val="en-US" w:eastAsia="zh-CN"/>
        </w:rPr>
        <w:t xml:space="preserve"> </w:t>
      </w:r>
      <w:r>
        <w:rPr>
          <w:rFonts w:hint="default" w:ascii="Times New Roman" w:hAnsi="Times New Roman" w:eastAsia="宋体" w:cs="Times New Roman"/>
          <w:spacing w:val="-4"/>
          <w:sz w:val="21"/>
          <w:szCs w:val="21"/>
        </w:rPr>
        <w:t>GB 11607</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的规定。</w:t>
      </w:r>
    </w:p>
    <w:p w14:paraId="2524F11A">
      <w:pPr>
        <w:keepNext w:val="0"/>
        <w:keepLines w:val="0"/>
        <w:pageBreakBefore w:val="0"/>
        <w:kinsoku w:val="0"/>
        <w:wordWrap/>
        <w:overflowPunct/>
        <w:topLinePunct w:val="0"/>
        <w:autoSpaceDE w:val="0"/>
        <w:autoSpaceDN w:val="0"/>
        <w:bidi w:val="0"/>
        <w:adjustRightInd w:val="0"/>
        <w:snapToGrid w:val="0"/>
        <w:spacing w:before="61" w:line="240" w:lineRule="auto"/>
        <w:ind w:left="0" w:leftChars="0" w:right="0"/>
        <w:jc w:val="both"/>
        <w:textAlignment w:val="baseline"/>
        <w:rPr>
          <w:rFonts w:ascii="黑体" w:hAnsi="黑体" w:eastAsia="黑体" w:cs="黑体"/>
          <w:sz w:val="21"/>
          <w:szCs w:val="21"/>
        </w:rPr>
      </w:pPr>
      <w:r>
        <w:rPr>
          <w:rFonts w:ascii="黑体" w:hAnsi="黑体" w:eastAsia="黑体" w:cs="黑体"/>
          <w:sz w:val="21"/>
          <w:szCs w:val="21"/>
        </w:rPr>
        <w:t>4.3 土壤</w:t>
      </w:r>
      <w:bookmarkStart w:id="14" w:name="_bookmark7"/>
      <w:bookmarkEnd w:id="14"/>
      <w:bookmarkStart w:id="15" w:name="_bookmark6"/>
      <w:bookmarkEnd w:id="15"/>
    </w:p>
    <w:p w14:paraId="7BA17CF4">
      <w:pPr>
        <w:keepNext w:val="0"/>
        <w:keepLines w:val="0"/>
        <w:pageBreakBefore w:val="0"/>
        <w:kinsoku w:val="0"/>
        <w:wordWrap/>
        <w:overflowPunct/>
        <w:topLinePunct w:val="0"/>
        <w:autoSpaceDE w:val="0"/>
        <w:autoSpaceDN w:val="0"/>
        <w:bidi w:val="0"/>
        <w:adjustRightInd w:val="0"/>
        <w:snapToGrid w:val="0"/>
        <w:spacing w:before="61" w:line="240" w:lineRule="auto"/>
        <w:ind w:left="0" w:leftChars="0" w:right="0" w:firstLine="412" w:firstLineChars="200"/>
        <w:jc w:val="both"/>
        <w:textAlignment w:val="baseline"/>
        <w:rPr>
          <w:rFonts w:ascii="黑体" w:hAnsi="黑体" w:eastAsia="黑体" w:cs="黑体"/>
          <w:sz w:val="21"/>
          <w:szCs w:val="21"/>
        </w:rPr>
      </w:pPr>
      <w:r>
        <w:rPr>
          <w:rFonts w:ascii="宋体" w:hAnsi="宋体" w:eastAsia="宋体" w:cs="宋体"/>
          <w:spacing w:val="-2"/>
          <w:sz w:val="21"/>
          <w:szCs w:val="21"/>
        </w:rPr>
        <w:t>土质以壤土、沙壤土为宜；</w:t>
      </w:r>
      <w:r>
        <w:rPr>
          <w:rFonts w:hint="default" w:ascii="Times New Roman" w:hAnsi="Times New Roman" w:eastAsia="宋体" w:cs="Times New Roman"/>
          <w:spacing w:val="-1"/>
          <w:sz w:val="21"/>
          <w:szCs w:val="21"/>
        </w:rPr>
        <w:t>pH</w:t>
      </w:r>
      <w:r>
        <w:rPr>
          <w:rFonts w:hint="default" w:ascii="Times New Roman" w:hAnsi="Times New Roman" w:eastAsia="宋体" w:cs="Times New Roman"/>
          <w:spacing w:val="-1"/>
          <w:sz w:val="21"/>
          <w:szCs w:val="21"/>
          <w:lang w:val="en-US" w:eastAsia="zh-CN"/>
        </w:rPr>
        <w:t xml:space="preserve"> </w:t>
      </w:r>
      <w:r>
        <w:rPr>
          <w:rFonts w:hint="default" w:ascii="Times New Roman" w:hAnsi="Times New Roman" w:eastAsia="宋体" w:cs="Times New Roman"/>
          <w:spacing w:val="-2"/>
          <w:sz w:val="21"/>
          <w:szCs w:val="21"/>
        </w:rPr>
        <w:t>5.6</w:t>
      </w:r>
      <w:r>
        <w:rPr>
          <w:rFonts w:hint="default" w:ascii="Times New Roman" w:hAnsi="Times New Roman" w:eastAsia="微软雅黑" w:cs="Times New Roman"/>
          <w:spacing w:val="-2"/>
          <w:sz w:val="21"/>
          <w:szCs w:val="21"/>
        </w:rPr>
        <w:t>~</w:t>
      </w:r>
      <w:r>
        <w:rPr>
          <w:rFonts w:hint="default" w:ascii="Times New Roman" w:hAnsi="Times New Roman" w:eastAsia="宋体" w:cs="Times New Roman"/>
          <w:spacing w:val="-2"/>
          <w:sz w:val="21"/>
          <w:szCs w:val="21"/>
        </w:rPr>
        <w:t>7.5</w:t>
      </w:r>
      <w:r>
        <w:rPr>
          <w:rFonts w:hint="eastAsia" w:ascii="宋体" w:hAnsi="宋体" w:eastAsia="宋体" w:cs="宋体"/>
          <w:spacing w:val="-2"/>
          <w:sz w:val="21"/>
          <w:szCs w:val="21"/>
          <w:lang w:eastAsia="zh-CN"/>
        </w:rPr>
        <w:t>，</w:t>
      </w:r>
      <w:r>
        <w:rPr>
          <w:rFonts w:ascii="宋体" w:hAnsi="宋体" w:eastAsia="宋体" w:cs="宋体"/>
          <w:spacing w:val="-2"/>
          <w:sz w:val="21"/>
          <w:szCs w:val="21"/>
        </w:rPr>
        <w:t>含盐量宜</w:t>
      </w:r>
      <w:r>
        <w:rPr>
          <w:rFonts w:ascii="宋体" w:hAnsi="宋体" w:eastAsia="宋体" w:cs="宋体"/>
          <w:spacing w:val="-1"/>
          <w:sz w:val="21"/>
          <w:szCs w:val="21"/>
        </w:rPr>
        <w:t>在</w:t>
      </w:r>
      <w:r>
        <w:rPr>
          <w:rFonts w:hint="eastAsia" w:ascii="宋体" w:hAnsi="宋体" w:eastAsia="宋体" w:cs="宋体"/>
          <w:spacing w:val="-1"/>
          <w:sz w:val="21"/>
          <w:szCs w:val="21"/>
          <w:lang w:val="en-US" w:eastAsia="zh-CN"/>
        </w:rPr>
        <w:t xml:space="preserve"> </w:t>
      </w:r>
      <w:r>
        <w:rPr>
          <w:rFonts w:hint="default" w:ascii="Times New Roman" w:hAnsi="Times New Roman" w:eastAsia="宋体" w:cs="Times New Roman"/>
          <w:spacing w:val="-1"/>
          <w:sz w:val="21"/>
          <w:szCs w:val="21"/>
        </w:rPr>
        <w:t>2</w:t>
      </w:r>
      <w:r>
        <w:rPr>
          <w:rFonts w:hint="eastAsia" w:ascii="Times New Roman" w:hAnsi="Times New Roman" w:eastAsia="宋体" w:cs="Times New Roman"/>
          <w:spacing w:val="-1"/>
          <w:sz w:val="21"/>
          <w:szCs w:val="21"/>
          <w:lang w:val="en-US" w:eastAsia="zh-CN"/>
        </w:rPr>
        <w:t xml:space="preserve"> </w:t>
      </w:r>
      <w:r>
        <w:rPr>
          <w:rFonts w:hint="default" w:ascii="Times New Roman" w:hAnsi="Times New Roman" w:eastAsia="宋体" w:cs="Times New Roman"/>
          <w:spacing w:val="-1"/>
          <w:sz w:val="21"/>
          <w:szCs w:val="21"/>
          <w:lang w:val="en-US" w:eastAsia="zh-CN"/>
        </w:rPr>
        <w:t xml:space="preserve">‰ </w:t>
      </w:r>
      <w:r>
        <w:rPr>
          <w:rFonts w:ascii="宋体" w:hAnsi="宋体" w:eastAsia="宋体" w:cs="宋体"/>
          <w:spacing w:val="-1"/>
          <w:sz w:val="21"/>
          <w:szCs w:val="21"/>
        </w:rPr>
        <w:t>以下。</w:t>
      </w:r>
    </w:p>
    <w:p w14:paraId="53D3E7E0">
      <w:pPr>
        <w:keepNext w:val="0"/>
        <w:keepLines w:val="0"/>
        <w:pageBreakBefore w:val="0"/>
        <w:kinsoku w:val="0"/>
        <w:wordWrap/>
        <w:overflowPunct/>
        <w:topLinePunct w:val="0"/>
        <w:autoSpaceDE w:val="0"/>
        <w:autoSpaceDN w:val="0"/>
        <w:bidi w:val="0"/>
        <w:adjustRightInd w:val="0"/>
        <w:snapToGrid w:val="0"/>
        <w:spacing w:before="214" w:line="240" w:lineRule="auto"/>
        <w:ind w:left="0" w:leftChars="0" w:right="0"/>
        <w:jc w:val="both"/>
        <w:textAlignment w:val="baseline"/>
        <w:rPr>
          <w:rFonts w:hint="eastAsia" w:ascii="黑体" w:hAnsi="黑体" w:eastAsia="黑体" w:cs="黑体"/>
          <w:sz w:val="21"/>
          <w:szCs w:val="21"/>
          <w:lang w:val="en-US" w:eastAsia="zh-CN"/>
        </w:rPr>
      </w:pPr>
      <w:r>
        <w:rPr>
          <w:rFonts w:ascii="黑体" w:hAnsi="黑体" w:eastAsia="黑体" w:cs="黑体"/>
          <w:sz w:val="21"/>
          <w:szCs w:val="21"/>
        </w:rPr>
        <w:t>5  莲田</w:t>
      </w:r>
      <w:r>
        <w:rPr>
          <w:rFonts w:hint="eastAsia" w:ascii="黑体" w:hAnsi="黑体" w:eastAsia="黑体" w:cs="黑体"/>
          <w:sz w:val="21"/>
          <w:szCs w:val="21"/>
          <w:lang w:val="en-US" w:eastAsia="zh-CN"/>
        </w:rPr>
        <w:t>改造</w:t>
      </w:r>
    </w:p>
    <w:p w14:paraId="7263AB6D">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z w:val="21"/>
          <w:szCs w:val="21"/>
        </w:rPr>
      </w:pPr>
      <w:r>
        <w:rPr>
          <w:rFonts w:ascii="黑体" w:hAnsi="黑体" w:eastAsia="黑体" w:cs="黑体"/>
          <w:spacing w:val="-1"/>
          <w:sz w:val="21"/>
          <w:szCs w:val="21"/>
        </w:rPr>
        <w:t>5</w:t>
      </w:r>
      <w:r>
        <w:rPr>
          <w:rFonts w:ascii="黑体" w:hAnsi="黑体" w:eastAsia="黑体" w:cs="黑体"/>
          <w:sz w:val="21"/>
          <w:szCs w:val="21"/>
        </w:rPr>
        <w:t>.1  莲田要求</w:t>
      </w:r>
    </w:p>
    <w:p w14:paraId="2C71CA0E">
      <w:pPr>
        <w:keepNext w:val="0"/>
        <w:keepLines w:val="0"/>
        <w:pageBreakBefore w:val="0"/>
        <w:widowControl/>
        <w:kinsoku w:val="0"/>
        <w:wordWrap/>
        <w:overflowPunct/>
        <w:topLinePunct w:val="0"/>
        <w:autoSpaceDE w:val="0"/>
        <w:autoSpaceDN w:val="0"/>
        <w:bidi w:val="0"/>
        <w:adjustRightInd w:val="0"/>
        <w:snapToGrid w:val="0"/>
        <w:spacing w:before="60" w:line="240" w:lineRule="auto"/>
        <w:ind w:left="0" w:leftChars="0" w:right="0" w:firstLine="421"/>
        <w:jc w:val="both"/>
        <w:textAlignment w:val="baseline"/>
        <w:rPr>
          <w:rFonts w:ascii="宋体" w:hAnsi="宋体" w:eastAsia="宋体" w:cs="宋体"/>
          <w:sz w:val="21"/>
          <w:szCs w:val="21"/>
        </w:rPr>
      </w:pPr>
      <w:r>
        <w:rPr>
          <w:rFonts w:ascii="宋体" w:hAnsi="宋体" w:eastAsia="宋体" w:cs="宋体"/>
          <w:spacing w:val="-1"/>
          <w:sz w:val="21"/>
          <w:szCs w:val="21"/>
        </w:rPr>
        <w:t>莲田</w:t>
      </w:r>
      <w:r>
        <w:rPr>
          <w:rFonts w:hint="eastAsia" w:ascii="宋体" w:hAnsi="宋体" w:eastAsia="宋体" w:cs="宋体"/>
          <w:spacing w:val="-1"/>
          <w:sz w:val="21"/>
          <w:szCs w:val="21"/>
          <w:lang w:val="en-US" w:eastAsia="zh-CN"/>
        </w:rPr>
        <w:t xml:space="preserve">以 </w:t>
      </w:r>
      <w:r>
        <w:rPr>
          <w:rFonts w:hint="default" w:ascii="Times New Roman" w:hAnsi="Times New Roman" w:eastAsia="宋体" w:cs="Times New Roman"/>
          <w:spacing w:val="-1"/>
          <w:sz w:val="21"/>
          <w:szCs w:val="21"/>
          <w:lang w:val="en-US" w:eastAsia="zh-CN"/>
        </w:rPr>
        <w:t>667</w:t>
      </w:r>
      <w:r>
        <w:rPr>
          <w:rFonts w:hint="default" w:ascii="Times New Roman" w:hAnsi="Times New Roman" w:eastAsia="宋体" w:cs="Times New Roman"/>
          <w:spacing w:val="-1"/>
          <w:sz w:val="21"/>
          <w:szCs w:val="21"/>
        </w:rPr>
        <w:t xml:space="preserve"> </w:t>
      </w:r>
      <w:r>
        <w:rPr>
          <w:rFonts w:hint="default" w:ascii="Times New Roman" w:hAnsi="Times New Roman" w:eastAsia="宋体" w:cs="Times New Roman"/>
          <w:sz w:val="21"/>
          <w:szCs w:val="21"/>
        </w:rPr>
        <w:t>m</w:t>
      </w:r>
      <w:r>
        <w:rPr>
          <w:rFonts w:hint="default" w:ascii="Times New Roman" w:hAnsi="Times New Roman" w:eastAsia="宋体" w:cs="Times New Roman"/>
          <w:spacing w:val="-1"/>
          <w:position w:val="10"/>
          <w:sz w:val="10"/>
          <w:szCs w:val="10"/>
        </w:rPr>
        <w:t xml:space="preserve">2 </w:t>
      </w:r>
      <w:r>
        <w:rPr>
          <w:rFonts w:hint="eastAsia" w:ascii="宋体" w:hAnsi="宋体" w:eastAsia="宋体" w:cs="宋体"/>
          <w:spacing w:val="-1"/>
          <w:sz w:val="21"/>
          <w:szCs w:val="21"/>
          <w:lang w:eastAsia="zh-CN"/>
        </w:rPr>
        <w:t>以上</w:t>
      </w:r>
      <w:r>
        <w:rPr>
          <w:rFonts w:ascii="宋体" w:hAnsi="宋体" w:eastAsia="宋体" w:cs="宋体"/>
          <w:spacing w:val="-1"/>
          <w:sz w:val="21"/>
          <w:szCs w:val="21"/>
        </w:rPr>
        <w:t>为宜，</w:t>
      </w:r>
      <w:r>
        <w:rPr>
          <w:color w:val="000000"/>
          <w:spacing w:val="0"/>
          <w:w w:val="100"/>
          <w:position w:val="0"/>
        </w:rPr>
        <w:t>耕作层</w:t>
      </w:r>
      <w:r>
        <w:rPr>
          <w:rFonts w:ascii="宋体" w:hAnsi="宋体" w:eastAsia="宋体" w:cs="宋体"/>
          <w:spacing w:val="-1"/>
          <w:sz w:val="21"/>
          <w:szCs w:val="21"/>
        </w:rPr>
        <w:t>土壤</w:t>
      </w:r>
      <w:r>
        <w:rPr>
          <w:color w:val="000000"/>
          <w:spacing w:val="0"/>
          <w:w w:val="100"/>
          <w:position w:val="0"/>
        </w:rPr>
        <w:t>深度</w:t>
      </w:r>
      <w:r>
        <w:rPr>
          <w:rFonts w:hint="default" w:ascii="Times New Roman" w:hAnsi="Times New Roman" w:eastAsia="宋体" w:cs="Times New Roman"/>
          <w:color w:val="000000"/>
          <w:spacing w:val="0"/>
          <w:w w:val="100"/>
          <w:position w:val="0"/>
          <w:lang w:val="en-US" w:eastAsia="zh-CN"/>
        </w:rPr>
        <w:t xml:space="preserve"> </w:t>
      </w:r>
      <w:r>
        <w:rPr>
          <w:rFonts w:hint="default" w:ascii="Times New Roman" w:hAnsi="Times New Roman" w:eastAsia="Times New Roman" w:cs="Times New Roman"/>
          <w:color w:val="000000"/>
          <w:spacing w:val="0"/>
          <w:w w:val="100"/>
          <w:position w:val="0"/>
        </w:rPr>
        <w:t xml:space="preserve">20 </w:t>
      </w:r>
      <w:r>
        <w:rPr>
          <w:rFonts w:hint="default" w:ascii="Times New Roman" w:hAnsi="Times New Roman" w:eastAsia="Times New Roman" w:cs="Times New Roman"/>
          <w:color w:val="000000"/>
          <w:spacing w:val="0"/>
          <w:w w:val="100"/>
          <w:position w:val="0"/>
          <w:lang w:val="en-US" w:eastAsia="en-US" w:bidi="en-US"/>
        </w:rPr>
        <w:t>cm</w:t>
      </w:r>
      <w:r>
        <w:rPr>
          <w:rFonts w:hint="default" w:ascii="Times New Roman" w:hAnsi="Times New Roman" w:eastAsia="微软雅黑" w:cs="Times New Roman"/>
          <w:spacing w:val="-2"/>
          <w:sz w:val="21"/>
          <w:szCs w:val="21"/>
        </w:rPr>
        <w:t>~</w:t>
      </w:r>
      <w:r>
        <w:rPr>
          <w:rFonts w:hint="default" w:ascii="Times New Roman" w:hAnsi="Times New Roman" w:eastAsia="Times New Roman" w:cs="Times New Roman"/>
          <w:color w:val="000000"/>
          <w:spacing w:val="0"/>
          <w:w w:val="100"/>
          <w:position w:val="0"/>
        </w:rPr>
        <w:t xml:space="preserve">40 </w:t>
      </w:r>
      <w:r>
        <w:rPr>
          <w:rFonts w:hint="default" w:ascii="Times New Roman" w:hAnsi="Times New Roman" w:eastAsia="Times New Roman" w:cs="Times New Roman"/>
          <w:color w:val="000000"/>
          <w:spacing w:val="0"/>
          <w:w w:val="100"/>
          <w:position w:val="0"/>
          <w:lang w:val="en-US" w:eastAsia="en-US" w:bidi="en-US"/>
        </w:rPr>
        <w:t>cm</w:t>
      </w:r>
      <w:r>
        <w:rPr>
          <w:rFonts w:hint="eastAsia" w:ascii="Times New Roman" w:hAnsi="Times New Roman" w:eastAsia="宋体" w:cs="Times New Roman"/>
          <w:color w:val="000000"/>
          <w:spacing w:val="0"/>
          <w:w w:val="100"/>
          <w:position w:val="0"/>
          <w:lang w:val="en-US" w:eastAsia="zh-CN" w:bidi="en-US"/>
        </w:rPr>
        <w:t>，</w:t>
      </w:r>
      <w:r>
        <w:rPr>
          <w:rFonts w:ascii="宋体" w:hAnsi="宋体" w:eastAsia="宋体" w:cs="宋体"/>
          <w:sz w:val="21"/>
          <w:szCs w:val="21"/>
        </w:rPr>
        <w:t>田</w:t>
      </w:r>
      <w:r>
        <w:rPr>
          <w:rFonts w:ascii="宋体" w:hAnsi="宋体" w:eastAsia="宋体" w:cs="宋体"/>
          <w:spacing w:val="-14"/>
          <w:sz w:val="21"/>
          <w:szCs w:val="21"/>
        </w:rPr>
        <w:t>埂</w:t>
      </w:r>
      <w:r>
        <w:rPr>
          <w:color w:val="000000"/>
          <w:spacing w:val="0"/>
          <w:w w:val="100"/>
          <w:position w:val="0"/>
        </w:rPr>
        <w:t>夯实，呈梯形状</w:t>
      </w:r>
      <w:r>
        <w:rPr>
          <w:rFonts w:hint="eastAsia" w:eastAsia="宋体"/>
          <w:color w:val="000000"/>
          <w:spacing w:val="0"/>
          <w:w w:val="100"/>
          <w:position w:val="0"/>
          <w:lang w:eastAsia="zh-CN"/>
        </w:rPr>
        <w:t>，</w:t>
      </w:r>
      <w:r>
        <w:rPr>
          <w:rFonts w:hint="eastAsia" w:cs="宋体"/>
          <w:spacing w:val="-14"/>
          <w:sz w:val="21"/>
          <w:szCs w:val="21"/>
          <w:lang w:eastAsia="zh-CN"/>
        </w:rPr>
        <w:t>高</w:t>
      </w:r>
      <w:r>
        <w:rPr>
          <w:rFonts w:ascii="宋体" w:hAnsi="宋体" w:eastAsia="宋体" w:cs="宋体"/>
          <w:spacing w:val="-12"/>
          <w:sz w:val="21"/>
          <w:szCs w:val="21"/>
        </w:rPr>
        <w:t xml:space="preserve"> </w:t>
      </w:r>
      <w:r>
        <w:rPr>
          <w:rFonts w:hint="eastAsia" w:ascii="宋体" w:hAnsi="宋体" w:eastAsia="宋体" w:cs="宋体"/>
          <w:spacing w:val="-12"/>
          <w:sz w:val="21"/>
          <w:szCs w:val="21"/>
          <w:lang w:val="en-US" w:eastAsia="zh-CN"/>
        </w:rPr>
        <w:t xml:space="preserve"> </w:t>
      </w:r>
      <w:r>
        <w:rPr>
          <w:rFonts w:hint="default" w:ascii="Times New Roman" w:hAnsi="Times New Roman" w:eastAsia="宋体" w:cs="Times New Roman"/>
          <w:spacing w:val="-7"/>
          <w:sz w:val="21"/>
          <w:szCs w:val="21"/>
        </w:rPr>
        <w:t>0.5 m</w:t>
      </w:r>
      <w:r>
        <w:rPr>
          <w:rFonts w:ascii="宋体" w:hAnsi="宋体" w:eastAsia="宋体" w:cs="宋体"/>
          <w:spacing w:val="-7"/>
          <w:sz w:val="21"/>
          <w:szCs w:val="21"/>
        </w:rPr>
        <w:t xml:space="preserve"> 以上</w:t>
      </w:r>
      <w:r>
        <w:rPr>
          <w:rFonts w:hint="eastAsia" w:ascii="宋体" w:hAnsi="宋体" w:eastAsia="宋体" w:cs="宋体"/>
          <w:spacing w:val="-7"/>
          <w:sz w:val="21"/>
          <w:szCs w:val="21"/>
          <w:lang w:eastAsia="zh-CN"/>
        </w:rPr>
        <w:t>，</w:t>
      </w:r>
      <w:r>
        <w:rPr>
          <w:rFonts w:hint="eastAsia" w:eastAsia="宋体"/>
          <w:color w:val="000000"/>
          <w:spacing w:val="0"/>
          <w:w w:val="100"/>
          <w:position w:val="0"/>
          <w:lang w:eastAsia="zh-CN"/>
        </w:rPr>
        <w:t>顶</w:t>
      </w:r>
      <w:r>
        <w:rPr>
          <w:rFonts w:ascii="宋体" w:hAnsi="宋体" w:eastAsia="宋体" w:cs="宋体"/>
          <w:spacing w:val="-14"/>
          <w:sz w:val="21"/>
          <w:szCs w:val="21"/>
        </w:rPr>
        <w:t>宽</w:t>
      </w:r>
      <w:r>
        <w:rPr>
          <w:rFonts w:hint="default" w:ascii="Times New Roman" w:hAnsi="Times New Roman" w:eastAsia="宋体" w:cs="Times New Roman"/>
          <w:spacing w:val="-12"/>
          <w:sz w:val="21"/>
          <w:szCs w:val="21"/>
        </w:rPr>
        <w:t xml:space="preserve"> </w:t>
      </w:r>
      <w:r>
        <w:rPr>
          <w:rFonts w:hint="eastAsia" w:ascii="Times New Roman" w:hAnsi="Times New Roman" w:eastAsia="宋体" w:cs="Times New Roman"/>
          <w:spacing w:val="-12"/>
          <w:sz w:val="21"/>
          <w:szCs w:val="21"/>
          <w:lang w:val="en-US" w:eastAsia="zh-CN"/>
        </w:rPr>
        <w:t xml:space="preserve"> </w:t>
      </w:r>
      <w:r>
        <w:rPr>
          <w:rFonts w:hint="default" w:ascii="Times New Roman" w:hAnsi="Times New Roman" w:eastAsia="宋体" w:cs="Times New Roman"/>
          <w:spacing w:val="-7"/>
          <w:sz w:val="21"/>
          <w:szCs w:val="21"/>
        </w:rPr>
        <w:t>0.5</w:t>
      </w:r>
      <w:r>
        <w:rPr>
          <w:rFonts w:hint="eastAsia" w:ascii="Times New Roman" w:hAnsi="Times New Roman" w:eastAsia="宋体" w:cs="Times New Roman"/>
          <w:spacing w:val="-7"/>
          <w:sz w:val="21"/>
          <w:szCs w:val="21"/>
          <w:lang w:val="en-US" w:eastAsia="zh-CN"/>
        </w:rPr>
        <w:t xml:space="preserve"> </w:t>
      </w:r>
      <w:r>
        <w:rPr>
          <w:rFonts w:hint="default" w:ascii="Times New Roman" w:hAnsi="Times New Roman" w:eastAsia="宋体" w:cs="Times New Roman"/>
          <w:spacing w:val="-7"/>
          <w:sz w:val="21"/>
          <w:szCs w:val="21"/>
        </w:rPr>
        <w:t xml:space="preserve">m </w:t>
      </w:r>
      <w:r>
        <w:rPr>
          <w:rFonts w:ascii="宋体" w:hAnsi="宋体" w:eastAsia="宋体" w:cs="宋体"/>
          <w:spacing w:val="-7"/>
          <w:sz w:val="21"/>
          <w:szCs w:val="21"/>
        </w:rPr>
        <w:t>以上</w:t>
      </w:r>
      <w:r>
        <w:rPr>
          <w:rFonts w:hint="eastAsia" w:ascii="宋体" w:hAnsi="宋体" w:eastAsia="宋体" w:cs="宋体"/>
          <w:spacing w:val="-7"/>
          <w:sz w:val="21"/>
          <w:szCs w:val="21"/>
          <w:lang w:eastAsia="zh-CN"/>
        </w:rPr>
        <w:t>，底宽</w:t>
      </w:r>
      <w:r>
        <w:rPr>
          <w:rFonts w:hint="eastAsia" w:ascii="宋体" w:hAnsi="宋体" w:eastAsia="宋体" w:cs="宋体"/>
          <w:spacing w:val="-7"/>
          <w:sz w:val="21"/>
          <w:szCs w:val="21"/>
          <w:lang w:val="en-US" w:eastAsia="zh-CN"/>
        </w:rPr>
        <w:t>0.8</w:t>
      </w:r>
      <w:r>
        <w:rPr>
          <w:rFonts w:hint="default" w:ascii="Times New Roman" w:hAnsi="Times New Roman" w:eastAsia="宋体" w:cs="Times New Roman"/>
          <w:spacing w:val="-7"/>
          <w:sz w:val="21"/>
          <w:szCs w:val="21"/>
        </w:rPr>
        <w:t>m</w:t>
      </w:r>
      <w:r>
        <w:rPr>
          <w:rFonts w:hint="default" w:ascii="Times New Roman" w:hAnsi="Times New Roman" w:eastAsia="微软雅黑" w:cs="Times New Roman"/>
          <w:spacing w:val="-2"/>
          <w:sz w:val="21"/>
          <w:szCs w:val="21"/>
        </w:rPr>
        <w:t>~</w:t>
      </w:r>
      <w:r>
        <w:rPr>
          <w:rFonts w:hint="eastAsia" w:ascii="Times New Roman" w:hAnsi="Times New Roman" w:eastAsia="微软雅黑" w:cs="Times New Roman"/>
          <w:spacing w:val="-2"/>
          <w:sz w:val="21"/>
          <w:szCs w:val="21"/>
          <w:lang w:val="en-US" w:eastAsia="zh-CN"/>
        </w:rPr>
        <w:t>1.2</w:t>
      </w:r>
      <w:r>
        <w:rPr>
          <w:rFonts w:hint="default" w:ascii="Times New Roman" w:hAnsi="Times New Roman" w:eastAsia="宋体" w:cs="Times New Roman"/>
          <w:spacing w:val="-7"/>
          <w:sz w:val="21"/>
          <w:szCs w:val="21"/>
        </w:rPr>
        <w:t>m</w:t>
      </w:r>
      <w:r>
        <w:rPr>
          <w:color w:val="000000"/>
          <w:spacing w:val="0"/>
          <w:w w:val="100"/>
          <w:position w:val="0"/>
        </w:rPr>
        <w:t>。</w:t>
      </w:r>
    </w:p>
    <w:p w14:paraId="1E89BA42">
      <w:pPr>
        <w:pStyle w:val="9"/>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120" w:line="240" w:lineRule="auto"/>
        <w:ind w:left="0" w:leftChars="0" w:right="0" w:firstLine="0" w:firstLineChars="0"/>
        <w:jc w:val="both"/>
        <w:textAlignment w:val="baseline"/>
        <w:rPr>
          <w:rFonts w:hint="eastAsia" w:ascii="黑体" w:hAnsi="黑体" w:eastAsia="黑体" w:cs="黑体"/>
          <w:sz w:val="21"/>
          <w:szCs w:val="21"/>
          <w:lang w:val="en-US" w:eastAsia="zh-CN"/>
        </w:rPr>
      </w:pPr>
      <w:r>
        <w:rPr>
          <w:rFonts w:ascii="黑体" w:hAnsi="黑体" w:eastAsia="黑体" w:cs="黑体"/>
          <w:spacing w:val="1"/>
          <w:sz w:val="21"/>
          <w:szCs w:val="21"/>
        </w:rPr>
        <w:t>5</w:t>
      </w:r>
      <w:r>
        <w:rPr>
          <w:rFonts w:ascii="黑体" w:hAnsi="黑体" w:eastAsia="黑体" w:cs="黑体"/>
          <w:sz w:val="21"/>
          <w:szCs w:val="21"/>
        </w:rPr>
        <w:t xml:space="preserve">.2  </w:t>
      </w:r>
      <w:r>
        <w:rPr>
          <w:rFonts w:hint="eastAsia" w:ascii="黑体" w:hAnsi="黑体" w:eastAsia="黑体" w:cs="黑体"/>
          <w:sz w:val="21"/>
          <w:szCs w:val="21"/>
          <w:lang w:val="en-US" w:eastAsia="zh-CN"/>
        </w:rPr>
        <w:t>鱼坑</w:t>
      </w:r>
    </w:p>
    <w:p w14:paraId="3DDD4714">
      <w:pPr>
        <w:keepNext w:val="0"/>
        <w:keepLines w:val="0"/>
        <w:widowControl/>
        <w:suppressLineNumbers w:val="0"/>
        <w:ind w:firstLine="416" w:firstLineChars="200"/>
        <w:jc w:val="left"/>
        <w:rPr>
          <w:rFonts w:ascii="宋体" w:hAnsi="宋体" w:eastAsia="宋体" w:cs="宋体"/>
          <w:sz w:val="21"/>
          <w:szCs w:val="21"/>
        </w:rPr>
      </w:pPr>
      <w:r>
        <w:rPr>
          <w:rFonts w:ascii="宋体" w:hAnsi="宋体" w:eastAsia="宋体" w:cs="宋体"/>
          <w:snapToGrid w:val="0"/>
          <w:color w:val="000000"/>
          <w:spacing w:val="-1"/>
          <w:kern w:val="0"/>
          <w:position w:val="9"/>
          <w:sz w:val="21"/>
          <w:szCs w:val="21"/>
          <w:u w:val="none"/>
          <w:shd w:val="clear"/>
        </w:rPr>
        <w:t>占</w:t>
      </w:r>
      <w:r>
        <w:rPr>
          <w:rFonts w:hint="eastAsia" w:ascii="宋体" w:hAnsi="宋体" w:eastAsia="宋体" w:cs="宋体"/>
          <w:snapToGrid w:val="0"/>
          <w:color w:val="000000"/>
          <w:spacing w:val="-1"/>
          <w:kern w:val="0"/>
          <w:position w:val="9"/>
          <w:sz w:val="21"/>
          <w:szCs w:val="21"/>
          <w:u w:val="none"/>
          <w:shd w:val="clear"/>
          <w:lang w:val="en-US" w:eastAsia="zh-CN"/>
        </w:rPr>
        <w:t>莲</w:t>
      </w:r>
      <w:r>
        <w:rPr>
          <w:rFonts w:ascii="宋体" w:hAnsi="宋体" w:eastAsia="宋体" w:cs="宋体"/>
          <w:snapToGrid w:val="0"/>
          <w:color w:val="000000"/>
          <w:spacing w:val="-1"/>
          <w:kern w:val="0"/>
          <w:position w:val="9"/>
          <w:sz w:val="21"/>
          <w:szCs w:val="21"/>
          <w:u w:val="none"/>
          <w:shd w:val="clear"/>
        </w:rPr>
        <w:t>田面积</w:t>
      </w:r>
      <w:r>
        <w:rPr>
          <w:rFonts w:hint="default" w:ascii="Times New Roman" w:hAnsi="Times New Roman" w:eastAsia="宋体" w:cs="Times New Roman"/>
          <w:snapToGrid w:val="0"/>
          <w:color w:val="000000"/>
          <w:spacing w:val="-1"/>
          <w:kern w:val="0"/>
          <w:position w:val="9"/>
          <w:sz w:val="21"/>
          <w:szCs w:val="21"/>
          <w:u w:val="none"/>
          <w:shd w:val="clear"/>
          <w:lang w:val="en-US" w:eastAsia="zh-CN"/>
        </w:rPr>
        <w:t xml:space="preserve"> </w:t>
      </w:r>
      <w:r>
        <w:rPr>
          <w:rFonts w:hint="default" w:ascii="Times New Roman" w:hAnsi="Times New Roman" w:eastAsia="宋体" w:cs="Times New Roman"/>
          <w:snapToGrid w:val="0"/>
          <w:color w:val="000000"/>
          <w:spacing w:val="-1"/>
          <w:kern w:val="0"/>
          <w:position w:val="9"/>
          <w:sz w:val="21"/>
          <w:szCs w:val="21"/>
          <w:u w:val="none"/>
          <w:shd w:val="clear"/>
        </w:rPr>
        <w:t>≤2</w:t>
      </w:r>
      <w:r>
        <w:rPr>
          <w:rFonts w:hint="default" w:ascii="Times New Roman" w:hAnsi="Times New Roman" w:eastAsia="宋体" w:cs="Times New Roman"/>
          <w:snapToGrid w:val="0"/>
          <w:color w:val="000000"/>
          <w:spacing w:val="-1"/>
          <w:kern w:val="0"/>
          <w:position w:val="9"/>
          <w:sz w:val="21"/>
          <w:szCs w:val="21"/>
          <w:u w:val="none"/>
          <w:shd w:val="clear"/>
          <w:lang w:val="en-US" w:eastAsia="zh-CN"/>
        </w:rPr>
        <w:t xml:space="preserve"> </w:t>
      </w:r>
      <w:r>
        <w:rPr>
          <w:rFonts w:hint="default" w:ascii="Times New Roman" w:hAnsi="Times New Roman" w:eastAsia="宋体" w:cs="Times New Roman"/>
          <w:snapToGrid w:val="0"/>
          <w:color w:val="000000"/>
          <w:spacing w:val="-1"/>
          <w:kern w:val="0"/>
          <w:position w:val="9"/>
          <w:sz w:val="21"/>
          <w:szCs w:val="21"/>
          <w:u w:val="none"/>
          <w:shd w:val="clear"/>
        </w:rPr>
        <w:t>%</w:t>
      </w:r>
      <w:r>
        <w:rPr>
          <w:rFonts w:ascii="宋体" w:hAnsi="宋体" w:eastAsia="宋体" w:cs="宋体"/>
          <w:snapToGrid w:val="0"/>
          <w:color w:val="000000"/>
          <w:spacing w:val="-1"/>
          <w:kern w:val="0"/>
          <w:position w:val="9"/>
          <w:sz w:val="21"/>
          <w:szCs w:val="21"/>
          <w:u w:val="none"/>
          <w:shd w:val="clear"/>
        </w:rPr>
        <w:t>，深</w:t>
      </w:r>
      <w:r>
        <w:rPr>
          <w:rFonts w:hint="default" w:ascii="Times New Roman" w:hAnsi="Times New Roman" w:eastAsia="宋体" w:cs="Times New Roman"/>
          <w:snapToGrid w:val="0"/>
          <w:color w:val="000000"/>
          <w:spacing w:val="-1"/>
          <w:kern w:val="0"/>
          <w:position w:val="9"/>
          <w:sz w:val="21"/>
          <w:szCs w:val="21"/>
          <w:u w:val="none"/>
          <w:shd w:val="clear"/>
          <w:lang w:val="en-US" w:eastAsia="zh-CN"/>
        </w:rPr>
        <w:t xml:space="preserve"> </w:t>
      </w:r>
      <w:r>
        <w:rPr>
          <w:rFonts w:hint="default" w:ascii="Times New Roman" w:hAnsi="Times New Roman" w:eastAsia="宋体" w:cs="Times New Roman"/>
          <w:snapToGrid w:val="0"/>
          <w:color w:val="000000"/>
          <w:spacing w:val="-1"/>
          <w:kern w:val="0"/>
          <w:position w:val="9"/>
          <w:sz w:val="21"/>
          <w:szCs w:val="21"/>
          <w:u w:val="none"/>
          <w:shd w:val="clear"/>
        </w:rPr>
        <w:t>1.</w:t>
      </w:r>
      <w:r>
        <w:rPr>
          <w:rFonts w:hint="eastAsia" w:ascii="Times New Roman" w:hAnsi="Times New Roman" w:eastAsia="宋体" w:cs="Times New Roman"/>
          <w:snapToGrid w:val="0"/>
          <w:color w:val="000000"/>
          <w:spacing w:val="-1"/>
          <w:kern w:val="0"/>
          <w:position w:val="9"/>
          <w:sz w:val="21"/>
          <w:szCs w:val="21"/>
          <w:u w:val="none"/>
          <w:shd w:val="clear"/>
          <w:lang w:val="en-US" w:eastAsia="zh-CN"/>
        </w:rPr>
        <w:t>5</w:t>
      </w:r>
      <w:r>
        <w:rPr>
          <w:rFonts w:hint="default" w:ascii="Times New Roman" w:hAnsi="Times New Roman" w:eastAsia="宋体" w:cs="Times New Roman"/>
          <w:snapToGrid w:val="0"/>
          <w:color w:val="000000"/>
          <w:spacing w:val="-1"/>
          <w:kern w:val="0"/>
          <w:position w:val="9"/>
          <w:sz w:val="21"/>
          <w:szCs w:val="21"/>
          <w:u w:val="none"/>
          <w:shd w:val="clear"/>
          <w:lang w:val="en-US" w:eastAsia="en-US"/>
        </w:rPr>
        <w:t>m</w:t>
      </w:r>
      <w:r>
        <w:rPr>
          <w:rFonts w:hint="default" w:ascii="Times New Roman" w:hAnsi="Times New Roman" w:eastAsia="宋体" w:cs="Times New Roman"/>
          <w:snapToGrid w:val="0"/>
          <w:color w:val="000000"/>
          <w:spacing w:val="-1"/>
          <w:kern w:val="0"/>
          <w:position w:val="9"/>
          <w:sz w:val="21"/>
          <w:szCs w:val="21"/>
          <w:u w:val="none"/>
          <w:shd w:val="clear"/>
          <w:lang w:val="en-US" w:eastAsia="zh-CN"/>
        </w:rPr>
        <w:t xml:space="preserve"> </w:t>
      </w:r>
      <w:r>
        <w:rPr>
          <w:rFonts w:ascii="宋体" w:hAnsi="宋体" w:eastAsia="宋体" w:cs="宋体"/>
          <w:snapToGrid w:val="0"/>
          <w:color w:val="000000"/>
          <w:spacing w:val="-1"/>
          <w:kern w:val="0"/>
          <w:position w:val="9"/>
          <w:sz w:val="21"/>
          <w:szCs w:val="21"/>
          <w:u w:val="none"/>
          <w:shd w:val="clear"/>
        </w:rPr>
        <w:t>以上，与鱼沟相</w:t>
      </w:r>
      <w:r>
        <w:rPr>
          <w:rFonts w:hint="eastAsia" w:ascii="宋体" w:hAnsi="宋体" w:eastAsia="宋体" w:cs="宋体"/>
          <w:snapToGrid w:val="0"/>
          <w:color w:val="000000"/>
          <w:spacing w:val="-1"/>
          <w:kern w:val="0"/>
          <w:position w:val="9"/>
          <w:sz w:val="21"/>
          <w:szCs w:val="21"/>
          <w:u w:val="none"/>
          <w:shd w:val="clear"/>
          <w:lang w:eastAsia="zh-CN"/>
        </w:rPr>
        <w:t>连通</w:t>
      </w:r>
      <w:r>
        <w:rPr>
          <w:rFonts w:ascii="宋体" w:hAnsi="宋体" w:eastAsia="宋体" w:cs="宋体"/>
          <w:snapToGrid w:val="0"/>
          <w:color w:val="000000"/>
          <w:spacing w:val="-1"/>
          <w:kern w:val="0"/>
          <w:position w:val="9"/>
          <w:sz w:val="21"/>
          <w:szCs w:val="21"/>
          <w:u w:val="none"/>
          <w:shd w:val="clear"/>
        </w:rPr>
        <w:t>。</w:t>
      </w:r>
    </w:p>
    <w:p w14:paraId="2A6361C3">
      <w:pPr>
        <w:keepNext w:val="0"/>
        <w:keepLines w:val="0"/>
        <w:pageBreakBefore w:val="0"/>
        <w:widowControl/>
        <w:kinsoku w:val="0"/>
        <w:wordWrap/>
        <w:overflowPunct/>
        <w:topLinePunct w:val="0"/>
        <w:autoSpaceDE w:val="0"/>
        <w:autoSpaceDN w:val="0"/>
        <w:bidi w:val="0"/>
        <w:adjustRightInd w:val="0"/>
        <w:snapToGrid w:val="0"/>
        <w:spacing w:before="1" w:line="240" w:lineRule="auto"/>
        <w:ind w:left="0" w:leftChars="0" w:right="0"/>
        <w:jc w:val="both"/>
        <w:textAlignment w:val="baseline"/>
        <w:rPr>
          <w:rFonts w:ascii="黑体" w:hAnsi="黑体" w:eastAsia="黑体" w:cs="黑体"/>
          <w:sz w:val="21"/>
          <w:szCs w:val="21"/>
        </w:rPr>
      </w:pPr>
      <w:r>
        <w:rPr>
          <w:rFonts w:ascii="黑体" w:hAnsi="黑体" w:eastAsia="黑体" w:cs="黑体"/>
          <w:spacing w:val="1"/>
          <w:sz w:val="21"/>
          <w:szCs w:val="21"/>
        </w:rPr>
        <w:t>5</w:t>
      </w:r>
      <w:r>
        <w:rPr>
          <w:rFonts w:ascii="黑体" w:hAnsi="黑体" w:eastAsia="黑体" w:cs="黑体"/>
          <w:sz w:val="21"/>
          <w:szCs w:val="21"/>
        </w:rPr>
        <w:t>.3  鱼沟</w:t>
      </w:r>
    </w:p>
    <w:p w14:paraId="76E1F674">
      <w:pPr>
        <w:keepNext w:val="0"/>
        <w:keepLines w:val="0"/>
        <w:widowControl/>
        <w:suppressLineNumbers w:val="0"/>
        <w:ind w:firstLine="404" w:firstLineChars="200"/>
        <w:jc w:val="left"/>
        <w:rPr>
          <w:rFonts w:ascii="宋体" w:hAnsi="宋体" w:eastAsia="宋体" w:cs="宋体"/>
          <w:sz w:val="21"/>
          <w:szCs w:val="21"/>
        </w:rPr>
      </w:pPr>
      <w:r>
        <w:rPr>
          <w:rFonts w:ascii="宋体" w:hAnsi="宋体" w:eastAsia="宋体" w:cs="宋体"/>
          <w:spacing w:val="-4"/>
          <w:sz w:val="21"/>
          <w:szCs w:val="21"/>
        </w:rPr>
        <w:t>鱼沟深</w:t>
      </w:r>
      <w:r>
        <w:rPr>
          <w:rFonts w:hint="default" w:ascii="Times New Roman" w:hAnsi="Times New Roman" w:eastAsia="宋体" w:cs="Times New Roman"/>
          <w:spacing w:val="-4"/>
          <w:sz w:val="21"/>
          <w:szCs w:val="21"/>
          <w:lang w:val="en-US" w:eastAsia="zh-CN"/>
        </w:rPr>
        <w:t xml:space="preserve"> </w:t>
      </w:r>
      <w:r>
        <w:rPr>
          <w:rFonts w:hint="eastAsia" w:ascii="Times New Roman" w:hAnsi="Times New Roman" w:eastAsia="宋体" w:cs="Times New Roman"/>
          <w:spacing w:val="-4"/>
          <w:sz w:val="21"/>
          <w:szCs w:val="21"/>
          <w:lang w:val="en-US" w:eastAsia="zh-CN"/>
        </w:rPr>
        <w:t>1.0</w:t>
      </w:r>
      <w:r>
        <w:rPr>
          <w:rFonts w:hint="default" w:ascii="Times New Roman" w:hAnsi="Times New Roman" w:eastAsia="宋体" w:cs="Times New Roman"/>
          <w:spacing w:val="-4"/>
          <w:sz w:val="21"/>
          <w:szCs w:val="21"/>
          <w:lang w:val="en-US" w:eastAsia="zh-CN"/>
        </w:rPr>
        <w:t xml:space="preserve"> </w:t>
      </w:r>
      <w:r>
        <w:rPr>
          <w:rFonts w:hint="default" w:ascii="Times New Roman" w:hAnsi="Times New Roman" w:eastAsia="宋体" w:cs="Times New Roman"/>
          <w:spacing w:val="-4"/>
          <w:sz w:val="21"/>
          <w:szCs w:val="21"/>
        </w:rPr>
        <w:t>m</w:t>
      </w:r>
      <w:r>
        <w:rPr>
          <w:rFonts w:hint="default" w:ascii="Times New Roman" w:hAnsi="Times New Roman" w:eastAsia="微软雅黑" w:cs="Times New Roman"/>
          <w:spacing w:val="-2"/>
          <w:sz w:val="21"/>
          <w:szCs w:val="21"/>
        </w:rPr>
        <w:t>~</w:t>
      </w:r>
      <w:r>
        <w:rPr>
          <w:rFonts w:hint="default" w:ascii="Times New Roman" w:hAnsi="Times New Roman" w:eastAsia="宋体" w:cs="Times New Roman"/>
          <w:spacing w:val="-4"/>
          <w:sz w:val="21"/>
          <w:szCs w:val="21"/>
          <w:lang w:val="en-US" w:eastAsia="zh-CN"/>
        </w:rPr>
        <w:t>1.</w:t>
      </w:r>
      <w:r>
        <w:rPr>
          <w:rFonts w:hint="eastAsia" w:ascii="Times New Roman" w:hAnsi="Times New Roman" w:eastAsia="宋体" w:cs="Times New Roman"/>
          <w:spacing w:val="-4"/>
          <w:sz w:val="21"/>
          <w:szCs w:val="21"/>
          <w:lang w:val="en-US" w:eastAsia="zh-CN"/>
        </w:rPr>
        <w:t>5</w:t>
      </w:r>
      <w:bookmarkStart w:id="19" w:name="_GoBack"/>
      <w:bookmarkEnd w:id="19"/>
      <w:r>
        <w:rPr>
          <w:rFonts w:hint="default" w:ascii="Times New Roman" w:hAnsi="Times New Roman" w:eastAsia="宋体" w:cs="Times New Roman"/>
          <w:spacing w:val="-4"/>
          <w:sz w:val="21"/>
          <w:szCs w:val="21"/>
          <w:lang w:val="en-US" w:eastAsia="zh-CN"/>
        </w:rPr>
        <w:t xml:space="preserve"> </w:t>
      </w:r>
      <w:r>
        <w:rPr>
          <w:rFonts w:hint="default" w:ascii="Times New Roman" w:hAnsi="Times New Roman" w:eastAsia="宋体" w:cs="Times New Roman"/>
          <w:spacing w:val="-4"/>
          <w:sz w:val="21"/>
          <w:szCs w:val="21"/>
        </w:rPr>
        <w:t>m</w:t>
      </w:r>
      <w:r>
        <w:rPr>
          <w:rFonts w:ascii="宋体" w:hAnsi="宋体" w:eastAsia="宋体" w:cs="宋体"/>
          <w:spacing w:val="-4"/>
          <w:sz w:val="21"/>
          <w:szCs w:val="21"/>
        </w:rPr>
        <w:t>，宽</w:t>
      </w:r>
      <w:r>
        <w:rPr>
          <w:rFonts w:hint="eastAsia" w:ascii="宋体" w:hAnsi="宋体" w:eastAsia="宋体" w:cs="宋体"/>
          <w:spacing w:val="-4"/>
          <w:sz w:val="21"/>
          <w:szCs w:val="21"/>
          <w:lang w:val="en-US" w:eastAsia="zh-CN"/>
        </w:rPr>
        <w:t xml:space="preserve"> </w:t>
      </w:r>
      <w:r>
        <w:rPr>
          <w:rFonts w:hint="default" w:ascii="Times New Roman" w:hAnsi="Times New Roman" w:eastAsia="宋体" w:cs="Times New Roman"/>
          <w:spacing w:val="-4"/>
          <w:sz w:val="21"/>
          <w:szCs w:val="21"/>
          <w:lang w:val="en-US" w:eastAsia="zh-CN"/>
        </w:rPr>
        <w:t>3.0</w:t>
      </w:r>
      <w:r>
        <w:rPr>
          <w:rFonts w:hint="default" w:ascii="Times New Roman" w:hAnsi="Times New Roman" w:eastAsia="宋体" w:cs="Times New Roman"/>
          <w:spacing w:val="-4"/>
          <w:sz w:val="21"/>
          <w:szCs w:val="21"/>
        </w:rPr>
        <w:t xml:space="preserve"> m</w:t>
      </w:r>
      <w:r>
        <w:rPr>
          <w:rFonts w:hint="default" w:ascii="Times New Roman" w:hAnsi="Times New Roman" w:eastAsia="微软雅黑" w:cs="Times New Roman"/>
          <w:spacing w:val="-2"/>
          <w:sz w:val="21"/>
          <w:szCs w:val="21"/>
        </w:rPr>
        <w:t>~</w:t>
      </w:r>
      <w:r>
        <w:rPr>
          <w:rFonts w:hint="default" w:ascii="Times New Roman" w:hAnsi="Times New Roman" w:eastAsia="宋体" w:cs="Times New Roman"/>
          <w:spacing w:val="-4"/>
          <w:sz w:val="21"/>
          <w:szCs w:val="21"/>
          <w:lang w:val="en-US" w:eastAsia="zh-CN"/>
        </w:rPr>
        <w:t>4</w:t>
      </w:r>
      <w:r>
        <w:rPr>
          <w:rFonts w:hint="default" w:ascii="Times New Roman" w:hAnsi="Times New Roman" w:eastAsia="宋体" w:cs="Times New Roman"/>
          <w:spacing w:val="-4"/>
          <w:sz w:val="21"/>
          <w:szCs w:val="21"/>
        </w:rPr>
        <w:t>.0</w:t>
      </w:r>
      <w:r>
        <w:rPr>
          <w:rFonts w:hint="default" w:ascii="Times New Roman" w:hAnsi="Times New Roman" w:eastAsia="宋体" w:cs="Times New Roman"/>
          <w:spacing w:val="-4"/>
          <w:sz w:val="21"/>
          <w:szCs w:val="21"/>
          <w:lang w:val="en-US" w:eastAsia="zh-CN"/>
        </w:rPr>
        <w:t xml:space="preserve"> </w:t>
      </w:r>
      <w:r>
        <w:rPr>
          <w:rFonts w:hint="default" w:ascii="Times New Roman" w:hAnsi="Times New Roman" w:eastAsia="宋体" w:cs="Times New Roman"/>
          <w:spacing w:val="-4"/>
          <w:sz w:val="21"/>
          <w:szCs w:val="21"/>
        </w:rPr>
        <w:t>m</w:t>
      </w:r>
      <w:r>
        <w:rPr>
          <w:rFonts w:hint="eastAsia" w:ascii="宋体" w:hAnsi="宋体" w:eastAsia="宋体" w:cs="宋体"/>
          <w:spacing w:val="-4"/>
          <w:sz w:val="21"/>
          <w:szCs w:val="21"/>
          <w:lang w:eastAsia="zh-CN"/>
        </w:rPr>
        <w:t>，</w:t>
      </w:r>
      <w:r>
        <w:rPr>
          <w:rFonts w:ascii="宋体" w:hAnsi="宋体" w:eastAsia="宋体" w:cs="宋体"/>
          <w:spacing w:val="-12"/>
          <w:sz w:val="21"/>
          <w:szCs w:val="21"/>
        </w:rPr>
        <w:t>距田埂</w:t>
      </w:r>
      <w:r>
        <w:rPr>
          <w:rFonts w:hint="default" w:ascii="Times New Roman" w:hAnsi="Times New Roman" w:eastAsia="宋体" w:cs="Times New Roman"/>
          <w:spacing w:val="-12"/>
          <w:sz w:val="21"/>
          <w:szCs w:val="21"/>
          <w:lang w:val="en-US" w:eastAsia="zh-CN"/>
        </w:rPr>
        <w:t xml:space="preserve"> </w:t>
      </w:r>
      <w:r>
        <w:rPr>
          <w:rFonts w:hint="default" w:ascii="Times New Roman" w:hAnsi="Times New Roman" w:eastAsia="宋体" w:cs="Times New Roman"/>
          <w:spacing w:val="-12"/>
          <w:sz w:val="21"/>
          <w:szCs w:val="21"/>
        </w:rPr>
        <w:t>1.0 m</w:t>
      </w:r>
      <w:r>
        <w:rPr>
          <w:rFonts w:hint="default" w:ascii="Times New Roman" w:hAnsi="Times New Roman" w:eastAsia="宋体" w:cs="Times New Roman"/>
          <w:spacing w:val="-12"/>
          <w:sz w:val="21"/>
          <w:szCs w:val="21"/>
          <w:lang w:val="en-US" w:eastAsia="zh-CN"/>
        </w:rPr>
        <w:t xml:space="preserve"> </w:t>
      </w:r>
      <w:r>
        <w:rPr>
          <w:rFonts w:hint="eastAsia" w:ascii="Times New Roman" w:hAnsi="Times New Roman" w:eastAsia="宋体" w:cs="Times New Roman"/>
          <w:spacing w:val="-12"/>
          <w:sz w:val="21"/>
          <w:szCs w:val="21"/>
          <w:lang w:val="en-US" w:eastAsia="zh-CN"/>
        </w:rPr>
        <w:t xml:space="preserve"> </w:t>
      </w:r>
      <w:r>
        <w:rPr>
          <w:rFonts w:hint="eastAsia" w:ascii="宋体" w:hAnsi="宋体" w:eastAsia="宋体" w:cs="宋体"/>
          <w:spacing w:val="-12"/>
          <w:sz w:val="21"/>
          <w:szCs w:val="21"/>
          <w:lang w:eastAsia="zh-CN"/>
        </w:rPr>
        <w:t>以上</w:t>
      </w:r>
      <w:r>
        <w:rPr>
          <w:rFonts w:ascii="宋体" w:hAnsi="宋体" w:eastAsia="宋体" w:cs="宋体"/>
          <w:spacing w:val="-12"/>
          <w:sz w:val="21"/>
          <w:szCs w:val="21"/>
        </w:rPr>
        <w:t>；可根据莲田规格和形状开挖成“</w:t>
      </w:r>
      <w:r>
        <w:rPr>
          <w:rFonts w:hint="eastAsia" w:ascii="宋体" w:hAnsi="宋体" w:eastAsia="宋体" w:cs="宋体"/>
          <w:spacing w:val="-12"/>
          <w:sz w:val="21"/>
          <w:szCs w:val="21"/>
          <w:lang w:eastAsia="zh-CN"/>
        </w:rPr>
        <w:t>一</w:t>
      </w:r>
      <w:r>
        <w:rPr>
          <w:rFonts w:ascii="宋体" w:hAnsi="宋体" w:eastAsia="宋体" w:cs="宋体"/>
          <w:spacing w:val="-12"/>
          <w:sz w:val="21"/>
          <w:szCs w:val="21"/>
        </w:rPr>
        <w:t>”、“十”、</w:t>
      </w:r>
      <w:r>
        <w:rPr>
          <w:rFonts w:hint="eastAsia" w:ascii="宋体" w:hAnsi="宋体" w:eastAsia="宋体" w:cs="宋体"/>
          <w:spacing w:val="-12"/>
          <w:sz w:val="21"/>
          <w:szCs w:val="21"/>
          <w:lang w:eastAsia="zh-CN"/>
        </w:rPr>
        <w:t>“</w:t>
      </w:r>
      <w:r>
        <w:rPr>
          <w:rFonts w:ascii="宋体" w:hAnsi="宋体" w:eastAsia="宋体" w:cs="宋体"/>
          <w:spacing w:val="-12"/>
          <w:sz w:val="21"/>
          <w:szCs w:val="21"/>
        </w:rPr>
        <w:t>田”</w:t>
      </w:r>
      <w:r>
        <w:rPr>
          <w:rFonts w:hint="eastAsia" w:ascii="宋体" w:hAnsi="宋体" w:eastAsia="宋体" w:cs="宋体"/>
          <w:spacing w:val="-12"/>
          <w:sz w:val="21"/>
          <w:szCs w:val="21"/>
          <w:lang w:eastAsia="zh-CN"/>
        </w:rPr>
        <w:t>字</w:t>
      </w:r>
      <w:r>
        <w:rPr>
          <w:rFonts w:ascii="宋体" w:hAnsi="宋体" w:eastAsia="宋体" w:cs="宋体"/>
          <w:spacing w:val="-4"/>
          <w:sz w:val="21"/>
          <w:szCs w:val="21"/>
        </w:rPr>
        <w:t>等形</w:t>
      </w:r>
      <w:r>
        <w:rPr>
          <w:rFonts w:ascii="宋体" w:hAnsi="宋体" w:eastAsia="宋体" w:cs="宋体"/>
          <w:spacing w:val="-3"/>
          <w:sz w:val="21"/>
          <w:szCs w:val="21"/>
        </w:rPr>
        <w:t>状</w:t>
      </w:r>
      <w:r>
        <w:rPr>
          <w:rFonts w:ascii="宋体" w:hAnsi="宋体" w:eastAsia="宋体" w:cs="宋体"/>
          <w:spacing w:val="-2"/>
          <w:sz w:val="21"/>
          <w:szCs w:val="21"/>
        </w:rPr>
        <w:t>，连通鱼</w:t>
      </w:r>
      <w:r>
        <w:rPr>
          <w:rFonts w:hint="eastAsia" w:ascii="宋体" w:hAnsi="宋体" w:eastAsia="宋体" w:cs="宋体"/>
          <w:spacing w:val="-2"/>
          <w:sz w:val="21"/>
          <w:szCs w:val="21"/>
          <w:lang w:eastAsia="zh-CN"/>
        </w:rPr>
        <w:t>坑</w:t>
      </w:r>
      <w:r>
        <w:rPr>
          <w:rFonts w:ascii="宋体" w:hAnsi="宋体" w:eastAsia="宋体" w:cs="宋体"/>
          <w:spacing w:val="-2"/>
          <w:sz w:val="21"/>
          <w:szCs w:val="21"/>
        </w:rPr>
        <w:t>；占莲田面积</w:t>
      </w:r>
      <w:r>
        <w:rPr>
          <w:rFonts w:hint="default" w:ascii="Times New Roman" w:hAnsi="Times New Roman" w:eastAsia="宋体" w:cs="Times New Roman"/>
          <w:spacing w:val="-2"/>
          <w:sz w:val="21"/>
          <w:szCs w:val="21"/>
          <w:lang w:val="en-US" w:eastAsia="zh-CN"/>
        </w:rPr>
        <w:t xml:space="preserve"> 8 %</w:t>
      </w:r>
      <w:r>
        <w:rPr>
          <w:rFonts w:hint="default" w:ascii="Times New Roman" w:hAnsi="Times New Roman" w:eastAsia="微软雅黑" w:cs="Times New Roman"/>
          <w:spacing w:val="-2"/>
          <w:sz w:val="21"/>
          <w:szCs w:val="21"/>
        </w:rPr>
        <w:t>~</w:t>
      </w:r>
      <w:r>
        <w:rPr>
          <w:rFonts w:hint="default" w:ascii="Times New Roman" w:hAnsi="Times New Roman" w:eastAsia="宋体" w:cs="Times New Roman"/>
          <w:spacing w:val="-2"/>
          <w:sz w:val="21"/>
          <w:szCs w:val="21"/>
        </w:rPr>
        <w:t>10</w:t>
      </w:r>
      <w:r>
        <w:rPr>
          <w:rFonts w:hint="default" w:ascii="Times New Roman" w:hAnsi="Times New Roman" w:eastAsia="宋体" w:cs="Times New Roman"/>
          <w:spacing w:val="-2"/>
          <w:sz w:val="21"/>
          <w:szCs w:val="21"/>
          <w:lang w:val="en-US" w:eastAsia="zh-CN"/>
        </w:rPr>
        <w:t xml:space="preserve"> </w:t>
      </w:r>
      <w:r>
        <w:rPr>
          <w:rFonts w:hint="default" w:ascii="Times New Roman" w:hAnsi="Times New Roman" w:eastAsia="宋体" w:cs="Times New Roman"/>
          <w:spacing w:val="-2"/>
          <w:sz w:val="21"/>
          <w:szCs w:val="21"/>
        </w:rPr>
        <w:t>%</w:t>
      </w:r>
      <w:r>
        <w:rPr>
          <w:rFonts w:hint="eastAsia" w:ascii="宋体" w:hAnsi="宋体" w:eastAsia="宋体" w:cs="宋体"/>
          <w:spacing w:val="-2"/>
          <w:sz w:val="21"/>
          <w:szCs w:val="21"/>
          <w:lang w:val="en-US" w:eastAsia="zh-CN"/>
        </w:rPr>
        <w:t xml:space="preserve"> </w:t>
      </w:r>
      <w:r>
        <w:rPr>
          <w:rFonts w:ascii="宋体" w:hAnsi="宋体" w:eastAsia="宋体" w:cs="宋体"/>
          <w:spacing w:val="-2"/>
          <w:sz w:val="21"/>
          <w:szCs w:val="21"/>
        </w:rPr>
        <w:t>左右。</w:t>
      </w:r>
    </w:p>
    <w:p w14:paraId="14261020">
      <w:pPr>
        <w:keepNext w:val="0"/>
        <w:keepLines w:val="0"/>
        <w:widowControl/>
        <w:suppressLineNumbers w:val="0"/>
        <w:ind w:firstLine="416" w:firstLineChars="200"/>
        <w:jc w:val="left"/>
        <w:rPr>
          <w:rFonts w:ascii="黑体" w:hAnsi="黑体" w:eastAsia="黑体" w:cs="黑体"/>
          <w:sz w:val="21"/>
          <w:szCs w:val="21"/>
        </w:rPr>
      </w:pPr>
      <w:r>
        <w:rPr>
          <w:rFonts w:ascii="黑体" w:hAnsi="黑体" w:eastAsia="黑体" w:cs="黑体"/>
          <w:spacing w:val="-1"/>
          <w:sz w:val="21"/>
          <w:szCs w:val="21"/>
        </w:rPr>
        <w:t>5</w:t>
      </w:r>
      <w:r>
        <w:rPr>
          <w:rFonts w:ascii="黑体" w:hAnsi="黑体" w:eastAsia="黑体" w:cs="黑体"/>
          <w:sz w:val="21"/>
          <w:szCs w:val="21"/>
        </w:rPr>
        <w:t>.4  进排水及防逃设施</w:t>
      </w:r>
    </w:p>
    <w:p w14:paraId="3177348B">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16"/>
        <w:jc w:val="both"/>
        <w:textAlignment w:val="baseline"/>
        <w:rPr>
          <w:rFonts w:hint="default" w:eastAsia="宋体"/>
          <w:color w:val="000000"/>
          <w:spacing w:val="0"/>
          <w:w w:val="100"/>
          <w:position w:val="0"/>
          <w:lang w:val="en-US" w:eastAsia="zh-CN" w:bidi="en-US"/>
        </w:rPr>
      </w:pPr>
      <w:r>
        <w:rPr>
          <w:rFonts w:hint="eastAsia" w:asciiTheme="majorEastAsia" w:hAnsiTheme="majorEastAsia" w:eastAsiaTheme="majorEastAsia" w:cstheme="majorEastAsia"/>
          <w:spacing w:val="-1"/>
          <w:sz w:val="21"/>
          <w:szCs w:val="21"/>
          <w:lang w:val="en-US" w:eastAsia="zh-CN"/>
        </w:rPr>
        <w:t>进、排水口分别设于</w:t>
      </w:r>
      <w:r>
        <w:rPr>
          <w:rFonts w:hint="eastAsia" w:asciiTheme="majorEastAsia" w:hAnsiTheme="majorEastAsia" w:eastAsiaTheme="majorEastAsia" w:cstheme="majorEastAsia"/>
          <w:sz w:val="21"/>
          <w:szCs w:val="21"/>
        </w:rPr>
        <w:t>莲田</w:t>
      </w:r>
      <w:r>
        <w:rPr>
          <w:rFonts w:hint="eastAsia" w:asciiTheme="majorEastAsia" w:hAnsiTheme="majorEastAsia" w:eastAsiaTheme="majorEastAsia" w:cstheme="majorEastAsia"/>
          <w:sz w:val="21"/>
          <w:szCs w:val="21"/>
          <w:lang w:val="en-US" w:eastAsia="zh-CN"/>
        </w:rPr>
        <w:t>两端对角处</w:t>
      </w:r>
      <w:r>
        <w:rPr>
          <w:rFonts w:hint="eastAsia" w:asciiTheme="majorEastAsia" w:hAnsiTheme="majorEastAsia" w:eastAsiaTheme="majorEastAsia" w:cstheme="majorEastAsia"/>
          <w:sz w:val="21"/>
          <w:szCs w:val="21"/>
        </w:rPr>
        <w:t>，宽</w:t>
      </w:r>
      <w:r>
        <w:rPr>
          <w:rFonts w:hint="default" w:ascii="Times New Roman" w:hAnsi="Times New Roman" w:cs="Times New Roman" w:eastAsiaTheme="majorEastAsia"/>
          <w:sz w:val="21"/>
          <w:szCs w:val="21"/>
          <w:lang w:val="en-US" w:eastAsia="zh-CN"/>
        </w:rPr>
        <w:t xml:space="preserve"> </w:t>
      </w:r>
      <w:r>
        <w:rPr>
          <w:rFonts w:hint="default" w:ascii="Times New Roman" w:hAnsi="Times New Roman" w:cs="Times New Roman" w:eastAsiaTheme="majorEastAsia"/>
          <w:sz w:val="21"/>
          <w:szCs w:val="21"/>
        </w:rPr>
        <w:t>0.</w:t>
      </w:r>
      <w:r>
        <w:rPr>
          <w:rFonts w:hint="default" w:ascii="Times New Roman" w:hAnsi="Times New Roman" w:cs="Times New Roman" w:eastAsiaTheme="majorEastAsia"/>
          <w:sz w:val="21"/>
          <w:szCs w:val="21"/>
          <w:lang w:val="en-US" w:eastAsia="zh-CN"/>
        </w:rPr>
        <w:t>5</w:t>
      </w:r>
      <w:r>
        <w:rPr>
          <w:rFonts w:hint="default" w:ascii="Times New Roman" w:hAnsi="Times New Roman" w:cs="Times New Roman" w:eastAsiaTheme="majorEastAsia"/>
          <w:sz w:val="21"/>
          <w:szCs w:val="21"/>
        </w:rPr>
        <w:t>m</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，高度以可控制田间水位为准；</w:t>
      </w:r>
      <w:r>
        <w:rPr>
          <w:rFonts w:hint="eastAsia" w:asciiTheme="majorEastAsia" w:hAnsiTheme="majorEastAsia" w:eastAsiaTheme="majorEastAsia" w:cstheme="majorEastAsia"/>
          <w:spacing w:val="1"/>
          <w:sz w:val="21"/>
          <w:szCs w:val="21"/>
        </w:rPr>
        <w:t>莲田之间</w:t>
      </w:r>
      <w:r>
        <w:rPr>
          <w:rFonts w:hint="eastAsia" w:asciiTheme="majorEastAsia" w:hAnsiTheme="majorEastAsia" w:eastAsiaTheme="majorEastAsia" w:cstheme="majorEastAsia"/>
          <w:sz w:val="21"/>
          <w:szCs w:val="21"/>
        </w:rPr>
        <w:t>进</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排水可串联，每个莲田设置宽</w:t>
      </w:r>
      <w:r>
        <w:rPr>
          <w:rFonts w:hint="eastAsia" w:asciiTheme="majorEastAsia" w:hAnsiTheme="majorEastAsia" w:eastAsiaTheme="majorEastAsia" w:cstheme="majorEastAsia"/>
          <w:sz w:val="21"/>
          <w:szCs w:val="21"/>
          <w:lang w:val="en-US" w:eastAsia="zh-CN"/>
        </w:rPr>
        <w:t xml:space="preserve"> </w:t>
      </w:r>
      <w:r>
        <w:rPr>
          <w:rFonts w:hint="default" w:ascii="Times New Roman" w:hAnsi="Times New Roman" w:cs="Times New Roman" w:eastAsiaTheme="majorEastAsia"/>
          <w:sz w:val="21"/>
          <w:szCs w:val="21"/>
        </w:rPr>
        <w:t>0.4m</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z w:val="21"/>
          <w:szCs w:val="21"/>
        </w:rPr>
        <w:t>0.6 m</w:t>
      </w:r>
      <w:r>
        <w:rPr>
          <w:rFonts w:hint="eastAsia" w:asciiTheme="majorEastAsia" w:hAnsiTheme="majorEastAsia" w:eastAsiaTheme="majorEastAsia" w:cstheme="majorEastAsia"/>
          <w:sz w:val="21"/>
          <w:szCs w:val="21"/>
        </w:rPr>
        <w:t xml:space="preserve"> 的溢水口</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1个</w:t>
      </w:r>
      <w:r>
        <w:rPr>
          <w:rFonts w:hint="eastAsia" w:ascii="微软雅黑" w:hAnsi="微软雅黑" w:eastAsia="微软雅黑" w:cs="微软雅黑"/>
          <w:spacing w:val="-2"/>
          <w:sz w:val="21"/>
          <w:szCs w:val="21"/>
        </w:rPr>
        <w:t>~</w:t>
      </w:r>
      <w:r>
        <w:rPr>
          <w:rFonts w:hint="eastAsia" w:asciiTheme="majorEastAsia" w:hAnsiTheme="majorEastAsia" w:eastAsiaTheme="majorEastAsia" w:cstheme="majorEastAsia"/>
          <w:sz w:val="21"/>
          <w:szCs w:val="21"/>
        </w:rPr>
        <w:t>2</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个；在进水口、出水</w:t>
      </w:r>
      <w:r>
        <w:rPr>
          <w:rFonts w:hint="eastAsia" w:asciiTheme="majorEastAsia" w:hAnsiTheme="majorEastAsia" w:eastAsiaTheme="majorEastAsia" w:cstheme="majorEastAsia"/>
          <w:spacing w:val="-1"/>
          <w:sz w:val="21"/>
          <w:szCs w:val="21"/>
        </w:rPr>
        <w:t>口和溢水口</w:t>
      </w:r>
      <w:r>
        <w:rPr>
          <w:rFonts w:hint="eastAsia" w:asciiTheme="majorEastAsia" w:hAnsiTheme="majorEastAsia" w:eastAsiaTheme="majorEastAsia" w:cstheme="majorEastAsia"/>
          <w:spacing w:val="-1"/>
          <w:sz w:val="21"/>
          <w:szCs w:val="21"/>
          <w:lang w:eastAsia="zh-CN"/>
        </w:rPr>
        <w:t>处</w:t>
      </w:r>
      <w:r>
        <w:rPr>
          <w:rFonts w:hint="eastAsia" w:asciiTheme="majorEastAsia" w:hAnsiTheme="majorEastAsia" w:eastAsiaTheme="majorEastAsia" w:cstheme="majorEastAsia"/>
          <w:spacing w:val="-1"/>
          <w:sz w:val="21"/>
          <w:szCs w:val="21"/>
        </w:rPr>
        <w:t>安装拦鱼栅，材</w:t>
      </w:r>
      <w:r>
        <w:rPr>
          <w:rFonts w:hint="eastAsia" w:asciiTheme="majorEastAsia" w:hAnsiTheme="majorEastAsia" w:eastAsiaTheme="majorEastAsia" w:cstheme="majorEastAsia"/>
          <w:sz w:val="21"/>
          <w:szCs w:val="21"/>
        </w:rPr>
        <w:t>料为网片或金属网等，网目以不逃鱼为准</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color w:val="000000"/>
          <w:spacing w:val="0"/>
          <w:w w:val="100"/>
          <w:position w:val="0"/>
        </w:rPr>
        <w:t>进水口安装孔目</w:t>
      </w:r>
      <w:r>
        <w:rPr>
          <w:rFonts w:hint="eastAsia" w:asciiTheme="majorEastAsia" w:hAnsiTheme="majorEastAsia" w:eastAsiaTheme="majorEastAsia" w:cstheme="majorEastAsia"/>
          <w:color w:val="000000"/>
          <w:spacing w:val="0"/>
          <w:w w:val="100"/>
          <w:position w:val="0"/>
          <w:lang w:val="en-US" w:eastAsia="zh-CN"/>
        </w:rPr>
        <w:t xml:space="preserve"> </w:t>
      </w:r>
      <w:r>
        <w:rPr>
          <w:rFonts w:hint="default" w:ascii="Times New Roman" w:hAnsi="Times New Roman" w:cs="Times New Roman" w:eastAsiaTheme="majorEastAsia"/>
          <w:spacing w:val="-1"/>
          <w:sz w:val="21"/>
          <w:szCs w:val="21"/>
        </w:rPr>
        <w:t>1</w:t>
      </w:r>
      <w:r>
        <w:rPr>
          <w:rFonts w:hint="eastAsia" w:ascii="Times New Roman" w:hAnsi="Times New Roman" w:cs="Times New Roman" w:eastAsiaTheme="majorEastAsia"/>
          <w:spacing w:val="-1"/>
          <w:sz w:val="21"/>
          <w:szCs w:val="21"/>
          <w:lang w:eastAsia="zh-CN"/>
        </w:rPr>
        <w:t>～</w:t>
      </w:r>
      <w:r>
        <w:rPr>
          <w:rFonts w:hint="default" w:ascii="Times New Roman" w:hAnsi="Times New Roman" w:cs="Times New Roman" w:eastAsiaTheme="majorEastAsia"/>
          <w:spacing w:val="-1"/>
          <w:sz w:val="21"/>
          <w:szCs w:val="21"/>
          <w:lang w:val="en-US" w:eastAsia="en-US"/>
        </w:rPr>
        <w:t>m</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rPr>
        <w:t>2</w:t>
      </w:r>
      <w:r>
        <w:rPr>
          <w:rFonts w:hint="default" w:ascii="Times New Roman" w:hAnsi="Times New Roman" w:cs="Times New Roman" w:eastAsiaTheme="majorEastAsia"/>
          <w:spacing w:val="-1"/>
          <w:sz w:val="21"/>
          <w:szCs w:val="21"/>
          <w:lang w:val="en-US" w:eastAsia="en-US"/>
        </w:rPr>
        <w:t>mm</w:t>
      </w:r>
      <w:r>
        <w:rPr>
          <w:rFonts w:hint="default" w:ascii="Times New Roman" w:hAnsi="Times New Roman" w:cs="Times New Roman" w:eastAsiaTheme="majorEastAsia"/>
          <w:spacing w:val="-1"/>
          <w:sz w:val="21"/>
          <w:szCs w:val="21"/>
          <w:lang w:val="en-US" w:eastAsia="zh-CN"/>
        </w:rPr>
        <w:t xml:space="preserve"> </w:t>
      </w:r>
      <w:r>
        <w:rPr>
          <w:rFonts w:hint="eastAsia" w:asciiTheme="majorEastAsia" w:hAnsiTheme="majorEastAsia" w:eastAsiaTheme="majorEastAsia" w:cstheme="majorEastAsia"/>
          <w:spacing w:val="-1"/>
          <w:sz w:val="21"/>
          <w:szCs w:val="21"/>
        </w:rPr>
        <w:t>绢</w:t>
      </w:r>
      <w:r>
        <w:rPr>
          <w:rFonts w:hint="eastAsia" w:asciiTheme="majorEastAsia" w:hAnsiTheme="majorEastAsia" w:eastAsiaTheme="majorEastAsia" w:cstheme="majorEastAsia"/>
          <w:color w:val="000000"/>
          <w:spacing w:val="0"/>
          <w:w w:val="100"/>
          <w:position w:val="0"/>
        </w:rPr>
        <w:t>网，排水口设置弧形金属网等拦鱼栅，孔目</w:t>
      </w:r>
      <w:r>
        <w:rPr>
          <w:rFonts w:hint="default" w:ascii="Times New Roman" w:hAnsi="Times New Roman" w:cs="Times New Roman" w:eastAsiaTheme="majorEastAsia"/>
          <w:color w:val="000000"/>
          <w:spacing w:val="0"/>
          <w:w w:val="100"/>
          <w:position w:val="0"/>
          <w:lang w:val="en-US" w:eastAsia="zh-CN"/>
        </w:rPr>
        <w:t xml:space="preserve"> </w:t>
      </w:r>
      <w:r>
        <w:rPr>
          <w:rFonts w:hint="default" w:ascii="Times New Roman" w:hAnsi="Times New Roman" w:cs="Times New Roman" w:eastAsiaTheme="majorEastAsia"/>
          <w:color w:val="000000"/>
          <w:spacing w:val="0"/>
          <w:w w:val="100"/>
          <w:position w:val="0"/>
        </w:rPr>
        <w:t xml:space="preserve">4 </w:t>
      </w:r>
      <w:r>
        <w:rPr>
          <w:rFonts w:hint="default" w:ascii="Times New Roman" w:hAnsi="Times New Roman" w:cs="Times New Roman" w:eastAsiaTheme="majorEastAsia"/>
          <w:color w:val="000000"/>
          <w:spacing w:val="0"/>
          <w:w w:val="100"/>
          <w:position w:val="0"/>
          <w:lang w:val="en-US" w:eastAsia="en-US" w:bidi="en-US"/>
        </w:rPr>
        <w:t>mm</w:t>
      </w:r>
      <w:r>
        <w:rPr>
          <w:rFonts w:hint="eastAsia" w:asciiTheme="majorEastAsia" w:hAnsiTheme="majorEastAsia" w:eastAsiaTheme="majorEastAsia" w:cstheme="majorEastAsia"/>
          <w:color w:val="000000"/>
          <w:spacing w:val="0"/>
          <w:w w:val="100"/>
          <w:position w:val="0"/>
          <w:lang w:val="en-US" w:eastAsia="en-US" w:bidi="en-US"/>
        </w:rPr>
        <w:t>，</w:t>
      </w:r>
      <w:r>
        <w:rPr>
          <w:rFonts w:hint="eastAsia" w:asciiTheme="majorEastAsia" w:hAnsiTheme="majorEastAsia" w:eastAsiaTheme="majorEastAsia" w:cstheme="majorEastAsia"/>
          <w:color w:val="000000"/>
          <w:spacing w:val="0"/>
          <w:w w:val="100"/>
          <w:position w:val="0"/>
        </w:rPr>
        <w:t>下端埋入土层</w:t>
      </w:r>
      <w:r>
        <w:rPr>
          <w:rFonts w:hint="default" w:ascii="Times New Roman" w:hAnsi="Times New Roman" w:cs="Times New Roman" w:eastAsiaTheme="majorEastAsia"/>
          <w:color w:val="000000"/>
          <w:spacing w:val="0"/>
          <w:w w:val="100"/>
          <w:position w:val="0"/>
          <w:lang w:val="en-US" w:eastAsia="zh-CN"/>
        </w:rPr>
        <w:t xml:space="preserve"> </w:t>
      </w:r>
      <w:r>
        <w:rPr>
          <w:rFonts w:hint="default" w:ascii="Times New Roman" w:hAnsi="Times New Roman" w:cs="Times New Roman" w:eastAsiaTheme="majorEastAsia"/>
          <w:color w:val="000000"/>
          <w:spacing w:val="0"/>
          <w:w w:val="100"/>
          <w:position w:val="0"/>
          <w:lang w:val="en-US" w:eastAsia="en-US" w:bidi="en-US"/>
        </w:rPr>
        <w:t>0.2</w:t>
      </w:r>
      <w:r>
        <w:rPr>
          <w:rFonts w:hint="default" w:ascii="Times New Roman" w:hAnsi="Times New Roman" w:cs="Times New Roman" w:eastAsiaTheme="majorEastAsia"/>
          <w:color w:val="000000"/>
          <w:spacing w:val="0"/>
          <w:w w:val="100"/>
          <w:position w:val="0"/>
          <w:lang w:val="en-US" w:eastAsia="zh-CN" w:bidi="en-US"/>
        </w:rPr>
        <w:t xml:space="preserve"> </w:t>
      </w:r>
      <w:r>
        <w:rPr>
          <w:rFonts w:hint="default" w:ascii="Times New Roman" w:hAnsi="Times New Roman" w:cs="Times New Roman" w:eastAsiaTheme="majorEastAsia"/>
          <w:color w:val="000000"/>
          <w:spacing w:val="0"/>
          <w:w w:val="100"/>
          <w:position w:val="0"/>
          <w:lang w:val="en-US" w:eastAsia="en-US" w:bidi="en-US"/>
        </w:rPr>
        <w:t>m</w:t>
      </w:r>
      <w:r>
        <w:rPr>
          <w:rFonts w:hint="eastAsia" w:asciiTheme="majorEastAsia" w:hAnsiTheme="majorEastAsia" w:eastAsiaTheme="majorEastAsia" w:cstheme="majorEastAsia"/>
          <w:color w:val="000000"/>
          <w:spacing w:val="0"/>
          <w:w w:val="100"/>
          <w:position w:val="0"/>
          <w:lang w:val="en-US" w:eastAsia="en-US" w:bidi="en-US"/>
        </w:rPr>
        <w:t>，</w:t>
      </w:r>
      <w:r>
        <w:rPr>
          <w:rFonts w:hint="eastAsia" w:asciiTheme="majorEastAsia" w:hAnsiTheme="majorEastAsia" w:eastAsiaTheme="majorEastAsia" w:cstheme="majorEastAsia"/>
          <w:color w:val="000000"/>
          <w:spacing w:val="0"/>
          <w:w w:val="100"/>
          <w:position w:val="0"/>
        </w:rPr>
        <w:t>高出田埂</w:t>
      </w:r>
      <w:r>
        <w:rPr>
          <w:rFonts w:hint="default" w:ascii="Times New Roman" w:hAnsi="Times New Roman" w:cs="Times New Roman" w:eastAsiaTheme="majorEastAsia"/>
          <w:color w:val="000000"/>
          <w:spacing w:val="0"/>
          <w:w w:val="100"/>
          <w:position w:val="0"/>
          <w:lang w:val="en-US" w:eastAsia="zh-CN"/>
        </w:rPr>
        <w:t xml:space="preserve"> </w:t>
      </w:r>
      <w:r>
        <w:rPr>
          <w:rFonts w:hint="default" w:ascii="Times New Roman" w:hAnsi="Times New Roman" w:cs="Times New Roman" w:eastAsiaTheme="majorEastAsia"/>
          <w:color w:val="000000"/>
          <w:spacing w:val="0"/>
          <w:w w:val="100"/>
          <w:position w:val="0"/>
          <w:lang w:val="en-US" w:eastAsia="en-US" w:bidi="en-US"/>
        </w:rPr>
        <w:t>0.</w:t>
      </w:r>
      <w:r>
        <w:rPr>
          <w:rFonts w:hint="default" w:ascii="Times New Roman" w:hAnsi="Times New Roman" w:cs="Times New Roman" w:eastAsiaTheme="majorEastAsia"/>
          <w:color w:val="000000"/>
          <w:spacing w:val="0"/>
          <w:w w:val="100"/>
          <w:position w:val="0"/>
        </w:rPr>
        <w:t>2</w:t>
      </w:r>
      <w:r>
        <w:rPr>
          <w:rFonts w:hint="default" w:ascii="Times New Roman" w:hAnsi="Times New Roman" w:cs="Times New Roman" w:eastAsiaTheme="majorEastAsia"/>
          <w:color w:val="000000"/>
          <w:spacing w:val="0"/>
          <w:w w:val="100"/>
          <w:position w:val="0"/>
          <w:lang w:val="en-US" w:eastAsia="zh-CN"/>
        </w:rPr>
        <w:t xml:space="preserve"> </w:t>
      </w:r>
      <w:r>
        <w:rPr>
          <w:rFonts w:hint="default" w:ascii="Times New Roman" w:hAnsi="Times New Roman" w:cs="Times New Roman" w:eastAsiaTheme="majorEastAsia"/>
          <w:color w:val="000000"/>
          <w:spacing w:val="0"/>
          <w:w w:val="100"/>
          <w:position w:val="0"/>
          <w:lang w:val="en-US" w:eastAsia="en-US" w:bidi="en-US"/>
        </w:rPr>
        <w:t>m</w:t>
      </w:r>
      <w:r>
        <w:rPr>
          <w:rFonts w:hint="eastAsia" w:asciiTheme="majorEastAsia" w:hAnsiTheme="majorEastAsia" w:eastAsiaTheme="majorEastAsia" w:cstheme="majorEastAsia"/>
          <w:color w:val="000000"/>
          <w:spacing w:val="0"/>
          <w:w w:val="100"/>
          <w:position w:val="0"/>
          <w:lang w:val="en-US" w:eastAsia="en-US" w:bidi="en-US"/>
        </w:rPr>
        <w:t>。</w:t>
      </w:r>
    </w:p>
    <w:p w14:paraId="45578AD1">
      <w:pPr>
        <w:keepNext w:val="0"/>
        <w:keepLines w:val="0"/>
        <w:pageBreakBefore w:val="0"/>
        <w:kinsoku w:val="0"/>
        <w:wordWrap/>
        <w:overflowPunct/>
        <w:topLinePunct w:val="0"/>
        <w:autoSpaceDE w:val="0"/>
        <w:autoSpaceDN w:val="0"/>
        <w:bidi w:val="0"/>
        <w:adjustRightInd w:val="0"/>
        <w:snapToGrid w:val="0"/>
        <w:spacing w:before="124" w:line="240" w:lineRule="auto"/>
        <w:ind w:left="0" w:leftChars="0" w:right="0"/>
        <w:jc w:val="both"/>
        <w:textAlignment w:val="baseline"/>
        <w:rPr>
          <w:rFonts w:hint="eastAsia" w:ascii="黑体" w:hAnsi="黑体" w:eastAsia="黑体" w:cs="黑体"/>
          <w:sz w:val="21"/>
          <w:szCs w:val="21"/>
          <w:lang w:eastAsia="zh-CN"/>
        </w:rPr>
      </w:pPr>
      <w:r>
        <w:rPr>
          <w:rFonts w:ascii="黑体" w:hAnsi="黑体" w:eastAsia="黑体" w:cs="黑体"/>
          <w:spacing w:val="-1"/>
          <w:sz w:val="21"/>
          <w:szCs w:val="21"/>
        </w:rPr>
        <w:t>6  莲</w:t>
      </w:r>
      <w:r>
        <w:rPr>
          <w:rFonts w:ascii="黑体" w:hAnsi="黑体" w:eastAsia="黑体" w:cs="黑体"/>
          <w:sz w:val="21"/>
          <w:szCs w:val="21"/>
        </w:rPr>
        <w:t>藕种植</w:t>
      </w:r>
      <w:r>
        <w:rPr>
          <w:rFonts w:hint="eastAsia" w:ascii="黑体" w:hAnsi="黑体" w:eastAsia="黑体" w:cs="黑体"/>
          <w:sz w:val="21"/>
          <w:szCs w:val="21"/>
          <w:lang w:eastAsia="zh-CN"/>
        </w:rPr>
        <w:t>管理</w:t>
      </w:r>
    </w:p>
    <w:p w14:paraId="47894D6E">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z w:val="21"/>
          <w:szCs w:val="21"/>
        </w:rPr>
      </w:pPr>
      <w:r>
        <w:rPr>
          <w:rFonts w:ascii="黑体" w:hAnsi="黑体" w:eastAsia="黑体" w:cs="黑体"/>
          <w:spacing w:val="-1"/>
          <w:sz w:val="21"/>
          <w:szCs w:val="21"/>
        </w:rPr>
        <w:t xml:space="preserve">6.1 </w:t>
      </w:r>
      <w:r>
        <w:rPr>
          <w:rFonts w:ascii="黑体" w:hAnsi="黑体" w:eastAsia="黑体" w:cs="黑体"/>
          <w:sz w:val="21"/>
          <w:szCs w:val="21"/>
        </w:rPr>
        <w:t xml:space="preserve"> 藕种质量</w:t>
      </w:r>
    </w:p>
    <w:p w14:paraId="3CDE83E2">
      <w:pPr>
        <w:keepNext w:val="0"/>
        <w:keepLines w:val="0"/>
        <w:pageBreakBefore w:val="0"/>
        <w:kinsoku w:val="0"/>
        <w:wordWrap/>
        <w:overflowPunct/>
        <w:topLinePunct w:val="0"/>
        <w:autoSpaceDE w:val="0"/>
        <w:autoSpaceDN w:val="0"/>
        <w:bidi w:val="0"/>
        <w:adjustRightInd w:val="0"/>
        <w:snapToGrid w:val="0"/>
        <w:spacing w:before="59" w:line="240" w:lineRule="auto"/>
        <w:ind w:left="0" w:leftChars="0" w:right="0" w:firstLine="392" w:firstLineChars="200"/>
        <w:jc w:val="both"/>
        <w:textAlignment w:val="baseline"/>
        <w:rPr>
          <w:rFonts w:ascii="宋体" w:hAnsi="宋体" w:eastAsia="宋体" w:cs="宋体"/>
          <w:sz w:val="21"/>
          <w:szCs w:val="21"/>
        </w:rPr>
      </w:pPr>
      <w:r>
        <w:rPr>
          <w:rFonts w:ascii="黑体" w:hAnsi="黑体" w:eastAsia="黑体" w:cs="黑体"/>
          <w:spacing w:val="-7"/>
          <w:sz w:val="21"/>
          <w:szCs w:val="21"/>
        </w:rPr>
        <w:t xml:space="preserve"> </w:t>
      </w:r>
      <w:r>
        <w:rPr>
          <w:rFonts w:ascii="宋体" w:hAnsi="宋体" w:eastAsia="宋体" w:cs="宋体"/>
          <w:spacing w:val="-4"/>
          <w:sz w:val="21"/>
          <w:szCs w:val="21"/>
        </w:rPr>
        <w:t>藕种藕支应具</w:t>
      </w:r>
      <w:r>
        <w:rPr>
          <w:rFonts w:hint="eastAsia" w:ascii="宋体" w:hAnsi="宋体" w:eastAsia="宋体" w:cs="宋体"/>
          <w:spacing w:val="-4"/>
          <w:sz w:val="21"/>
          <w:szCs w:val="21"/>
          <w:lang w:val="en-US" w:eastAsia="zh-CN"/>
        </w:rPr>
        <w:t xml:space="preserve"> </w:t>
      </w:r>
      <w:r>
        <w:rPr>
          <w:rFonts w:hint="default" w:ascii="Times New Roman" w:hAnsi="Times New Roman" w:eastAsia="宋体" w:cs="Times New Roman"/>
          <w:spacing w:val="-4"/>
          <w:sz w:val="21"/>
          <w:szCs w:val="21"/>
        </w:rPr>
        <w:t>1</w:t>
      </w:r>
      <w:r>
        <w:rPr>
          <w:rFonts w:hint="default" w:ascii="Times New Roman" w:hAnsi="Times New Roman" w:eastAsia="宋体" w:cs="Times New Roman"/>
          <w:spacing w:val="-4"/>
          <w:sz w:val="21"/>
          <w:szCs w:val="21"/>
          <w:lang w:val="en-US" w:eastAsia="zh-CN"/>
        </w:rPr>
        <w:t xml:space="preserve"> </w:t>
      </w:r>
      <w:r>
        <w:rPr>
          <w:rFonts w:ascii="宋体" w:hAnsi="宋体" w:eastAsia="宋体" w:cs="宋体"/>
          <w:spacing w:val="-4"/>
          <w:sz w:val="21"/>
          <w:szCs w:val="21"/>
        </w:rPr>
        <w:t>个以上顶芽、带</w:t>
      </w:r>
      <w:r>
        <w:rPr>
          <w:rFonts w:hint="default" w:ascii="Times New Roman" w:hAnsi="Times New Roman" w:eastAsia="宋体" w:cs="Times New Roman"/>
          <w:spacing w:val="-4"/>
          <w:sz w:val="21"/>
          <w:szCs w:val="21"/>
        </w:rPr>
        <w:t xml:space="preserve"> 2 </w:t>
      </w:r>
      <w:r>
        <w:rPr>
          <w:rFonts w:ascii="宋体" w:hAnsi="宋体" w:eastAsia="宋体" w:cs="宋体"/>
          <w:spacing w:val="-4"/>
          <w:sz w:val="21"/>
          <w:szCs w:val="21"/>
        </w:rPr>
        <w:t>个</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以上节，无病虫危害或严重创伤，藕芽完好。</w:t>
      </w:r>
    </w:p>
    <w:p w14:paraId="1DD426F1">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jc w:val="both"/>
        <w:textAlignment w:val="baseline"/>
        <w:rPr>
          <w:rFonts w:ascii="宋体" w:hAnsi="宋体" w:eastAsia="宋体" w:cs="宋体"/>
          <w:sz w:val="21"/>
          <w:szCs w:val="21"/>
        </w:rPr>
      </w:pPr>
      <w:r>
        <w:rPr>
          <w:rFonts w:ascii="黑体" w:hAnsi="黑体" w:eastAsia="黑体" w:cs="黑体"/>
          <w:spacing w:val="-1"/>
          <w:sz w:val="21"/>
          <w:szCs w:val="21"/>
        </w:rPr>
        <w:t xml:space="preserve">6.2  </w:t>
      </w:r>
      <w:r>
        <w:rPr>
          <w:rFonts w:ascii="黑体" w:hAnsi="黑体" w:eastAsia="黑体" w:cs="黑体"/>
          <w:b w:val="0"/>
          <w:bCs w:val="0"/>
          <w:sz w:val="21"/>
          <w:szCs w:val="21"/>
        </w:rPr>
        <w:t>种植时间</w:t>
      </w:r>
    </w:p>
    <w:p w14:paraId="380F25F4">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594" w:firstLineChars="300"/>
        <w:jc w:val="both"/>
        <w:textAlignment w:val="baseline"/>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6"/>
          <w:sz w:val="21"/>
          <w:szCs w:val="21"/>
        </w:rPr>
        <w:t>定植在日均</w:t>
      </w:r>
      <w:r>
        <w:rPr>
          <w:rFonts w:hint="eastAsia" w:asciiTheme="majorEastAsia" w:hAnsiTheme="majorEastAsia" w:eastAsiaTheme="majorEastAsia" w:cstheme="majorEastAsia"/>
          <w:spacing w:val="-4"/>
          <w:sz w:val="21"/>
          <w:szCs w:val="21"/>
        </w:rPr>
        <w:t>气</w:t>
      </w:r>
      <w:r>
        <w:rPr>
          <w:rFonts w:hint="eastAsia" w:asciiTheme="majorEastAsia" w:hAnsiTheme="majorEastAsia" w:eastAsiaTheme="majorEastAsia" w:cstheme="majorEastAsia"/>
          <w:spacing w:val="-3"/>
          <w:sz w:val="21"/>
          <w:szCs w:val="21"/>
        </w:rPr>
        <w:t>温达</w:t>
      </w:r>
      <w:r>
        <w:rPr>
          <w:rFonts w:hint="eastAsia" w:asciiTheme="majorEastAsia" w:hAnsiTheme="majorEastAsia" w:eastAsiaTheme="majorEastAsia" w:cstheme="majorEastAsia"/>
          <w:spacing w:val="-3"/>
          <w:sz w:val="21"/>
          <w:szCs w:val="21"/>
          <w:lang w:val="en-US" w:eastAsia="zh-CN"/>
        </w:rPr>
        <w:t xml:space="preserve"> </w:t>
      </w:r>
      <w:r>
        <w:rPr>
          <w:rFonts w:hint="default" w:ascii="Times New Roman" w:hAnsi="Times New Roman" w:cs="Times New Roman" w:eastAsiaTheme="majorEastAsia"/>
          <w:spacing w:val="-3"/>
          <w:sz w:val="21"/>
          <w:szCs w:val="21"/>
        </w:rPr>
        <w:t>15℃</w:t>
      </w:r>
      <w:r>
        <w:rPr>
          <w:rFonts w:hint="eastAsia" w:asciiTheme="majorEastAsia" w:hAnsiTheme="majorEastAsia" w:eastAsiaTheme="majorEastAsia" w:cstheme="majorEastAsia"/>
          <w:spacing w:val="-3"/>
          <w:sz w:val="21"/>
          <w:szCs w:val="21"/>
          <w:lang w:val="en-US" w:eastAsia="zh-CN"/>
        </w:rPr>
        <w:t xml:space="preserve"> </w:t>
      </w:r>
      <w:r>
        <w:rPr>
          <w:rFonts w:hint="eastAsia" w:asciiTheme="majorEastAsia" w:hAnsiTheme="majorEastAsia" w:eastAsiaTheme="majorEastAsia" w:cstheme="majorEastAsia"/>
          <w:spacing w:val="-3"/>
          <w:sz w:val="21"/>
          <w:szCs w:val="21"/>
        </w:rPr>
        <w:t>以上，或地温达</w:t>
      </w:r>
      <w:r>
        <w:rPr>
          <w:rFonts w:hint="eastAsia" w:asciiTheme="majorEastAsia" w:hAnsiTheme="majorEastAsia" w:eastAsiaTheme="majorEastAsia" w:cstheme="majorEastAsia"/>
          <w:spacing w:val="-3"/>
          <w:sz w:val="21"/>
          <w:szCs w:val="21"/>
          <w:lang w:val="en-US" w:eastAsia="zh-CN"/>
        </w:rPr>
        <w:t xml:space="preserve"> </w:t>
      </w:r>
      <w:r>
        <w:rPr>
          <w:rFonts w:hint="default" w:ascii="Times New Roman" w:hAnsi="Times New Roman" w:cs="Times New Roman" w:eastAsiaTheme="majorEastAsia"/>
          <w:spacing w:val="-3"/>
          <w:sz w:val="21"/>
          <w:szCs w:val="21"/>
        </w:rPr>
        <w:t>12℃</w:t>
      </w:r>
      <w:r>
        <w:rPr>
          <w:rFonts w:hint="eastAsia" w:asciiTheme="majorEastAsia" w:hAnsiTheme="majorEastAsia" w:eastAsiaTheme="majorEastAsia" w:cstheme="majorEastAsia"/>
          <w:spacing w:val="-3"/>
          <w:sz w:val="21"/>
          <w:szCs w:val="21"/>
          <w:lang w:val="en-US" w:eastAsia="zh-CN"/>
        </w:rPr>
        <w:t xml:space="preserve"> </w:t>
      </w:r>
      <w:r>
        <w:rPr>
          <w:rFonts w:hint="eastAsia" w:asciiTheme="majorEastAsia" w:hAnsiTheme="majorEastAsia" w:eastAsiaTheme="majorEastAsia" w:cstheme="majorEastAsia"/>
          <w:spacing w:val="-3"/>
          <w:sz w:val="21"/>
          <w:szCs w:val="21"/>
        </w:rPr>
        <w:t>以上即可。</w:t>
      </w:r>
    </w:p>
    <w:p w14:paraId="2C4F719B">
      <w:pPr>
        <w:keepNext w:val="0"/>
        <w:keepLines w:val="0"/>
        <w:pageBreakBefore w:val="0"/>
        <w:kinsoku w:val="0"/>
        <w:wordWrap/>
        <w:overflowPunct/>
        <w:topLinePunct w:val="0"/>
        <w:autoSpaceDE w:val="0"/>
        <w:autoSpaceDN w:val="0"/>
        <w:bidi w:val="0"/>
        <w:adjustRightInd w:val="0"/>
        <w:snapToGrid w:val="0"/>
        <w:spacing w:before="1" w:line="240" w:lineRule="auto"/>
        <w:ind w:left="0" w:leftChars="0" w:right="0"/>
        <w:jc w:val="both"/>
        <w:textAlignment w:val="baseline"/>
        <w:rPr>
          <w:rFonts w:ascii="宋体" w:hAnsi="宋体" w:eastAsia="宋体" w:cs="宋体"/>
          <w:sz w:val="21"/>
          <w:szCs w:val="21"/>
        </w:rPr>
      </w:pPr>
      <w:r>
        <w:rPr>
          <w:rFonts w:ascii="黑体" w:hAnsi="黑体" w:eastAsia="黑体" w:cs="黑体"/>
          <w:spacing w:val="-1"/>
          <w:sz w:val="21"/>
          <w:szCs w:val="21"/>
        </w:rPr>
        <w:t>6.</w:t>
      </w:r>
      <w:r>
        <w:rPr>
          <w:rFonts w:ascii="黑体" w:hAnsi="黑体" w:eastAsia="黑体" w:cs="黑体"/>
          <w:sz w:val="21"/>
          <w:szCs w:val="21"/>
        </w:rPr>
        <w:t xml:space="preserve">3  </w:t>
      </w:r>
      <w:r>
        <w:rPr>
          <w:rFonts w:ascii="黑体" w:hAnsi="黑体" w:eastAsia="黑体" w:cs="黑体"/>
          <w:b w:val="0"/>
          <w:bCs w:val="0"/>
          <w:sz w:val="21"/>
          <w:szCs w:val="21"/>
        </w:rPr>
        <w:t>种植方法</w:t>
      </w:r>
    </w:p>
    <w:p w14:paraId="3C431D44">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29"/>
        <w:jc w:val="both"/>
        <w:textAlignment w:val="baseline"/>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
          <w:sz w:val="21"/>
          <w:szCs w:val="21"/>
        </w:rPr>
        <w:t>莲田耕深</w:t>
      </w:r>
      <w:r>
        <w:rPr>
          <w:rFonts w:hint="eastAsia" w:asciiTheme="majorEastAsia" w:hAnsiTheme="majorEastAsia" w:eastAsiaTheme="majorEastAsia" w:cs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0.3</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z w:val="21"/>
          <w:szCs w:val="21"/>
        </w:rPr>
        <w:t>m</w:t>
      </w:r>
      <w:r>
        <w:rPr>
          <w:rFonts w:hint="eastAsia" w:asciiTheme="majorEastAsia" w:hAnsiTheme="majorEastAsia" w:eastAsiaTheme="majorEastAsia" w:cstheme="majorEastAsia"/>
          <w:spacing w:val="2"/>
          <w:sz w:val="21"/>
          <w:szCs w:val="21"/>
        </w:rPr>
        <w:t>，定植水位保持在</w:t>
      </w:r>
      <w:r>
        <w:rPr>
          <w:rFonts w:hint="eastAsia" w:asciiTheme="majorEastAsia" w:hAnsiTheme="majorEastAsia" w:eastAsiaTheme="majorEastAsia" w:cs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 xml:space="preserve">0.5 </w:t>
      </w:r>
      <w:r>
        <w:rPr>
          <w:rFonts w:hint="default" w:ascii="Times New Roman" w:hAnsi="Times New Roman" w:cs="Times New Roman" w:eastAsiaTheme="majorEastAsia"/>
          <w:sz w:val="21"/>
          <w:szCs w:val="21"/>
        </w:rPr>
        <w:t>m</w:t>
      </w:r>
      <w:r>
        <w:rPr>
          <w:rFonts w:hint="eastAsia" w:ascii="Times New Roman" w:hAnsi="Times New Roman" w:cs="Times New Roman" w:eastAsiaTheme="majorEastAsia"/>
          <w:sz w:val="21"/>
          <w:szCs w:val="21"/>
          <w:lang w:val="en-US" w:eastAsia="zh-CN"/>
        </w:rPr>
        <w:t xml:space="preserve"> </w:t>
      </w:r>
      <w:r>
        <w:rPr>
          <w:rFonts w:hint="eastAsia" w:asciiTheme="majorEastAsia" w:hAnsiTheme="majorEastAsia" w:eastAsiaTheme="majorEastAsia" w:cstheme="majorEastAsia"/>
          <w:spacing w:val="1"/>
          <w:sz w:val="21"/>
          <w:szCs w:val="21"/>
        </w:rPr>
        <w:t xml:space="preserve">左右；定植密度宜为行距 </w:t>
      </w:r>
      <w:r>
        <w:rPr>
          <w:rFonts w:hint="default" w:ascii="Times New Roman" w:hAnsi="Times New Roman" w:cs="Times New Roman" w:eastAsiaTheme="majorEastAsia"/>
          <w:spacing w:val="1"/>
          <w:sz w:val="21"/>
          <w:szCs w:val="21"/>
        </w:rPr>
        <w:t xml:space="preserve">1.5 </w:t>
      </w:r>
      <w:r>
        <w:rPr>
          <w:rFonts w:hint="default" w:ascii="Times New Roman" w:hAnsi="Times New Roman" w:cs="Times New Roman" w:eastAsiaTheme="majorEastAsia"/>
          <w:sz w:val="21"/>
          <w:szCs w:val="21"/>
        </w:rPr>
        <w:t>m</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1"/>
          <w:sz w:val="21"/>
          <w:szCs w:val="21"/>
        </w:rPr>
        <w:t xml:space="preserve">2.5 </w:t>
      </w:r>
      <w:r>
        <w:rPr>
          <w:rFonts w:hint="default" w:ascii="Times New Roman" w:hAnsi="Times New Roman" w:cs="Times New Roman" w:eastAsiaTheme="majorEastAsia"/>
          <w:sz w:val="21"/>
          <w:szCs w:val="21"/>
        </w:rPr>
        <w:t>m</w:t>
      </w:r>
      <w:r>
        <w:rPr>
          <w:rFonts w:hint="eastAsia" w:asciiTheme="majorEastAsia" w:hAnsiTheme="majorEastAsia" w:eastAsiaTheme="majorEastAsia" w:cstheme="majorEastAsia"/>
          <w:spacing w:val="1"/>
          <w:sz w:val="21"/>
          <w:szCs w:val="21"/>
        </w:rPr>
        <w:t>，穴</w:t>
      </w:r>
      <w:r>
        <w:rPr>
          <w:rFonts w:hint="eastAsia" w:asciiTheme="majorEastAsia" w:hAnsiTheme="majorEastAsia" w:eastAsiaTheme="majorEastAsia" w:cstheme="majorEastAsia"/>
          <w:spacing w:val="-6"/>
          <w:sz w:val="21"/>
          <w:szCs w:val="21"/>
        </w:rPr>
        <w:t xml:space="preserve">距 </w:t>
      </w:r>
      <w:r>
        <w:rPr>
          <w:rFonts w:hint="default" w:ascii="Times New Roman" w:hAnsi="Times New Roman" w:cs="Times New Roman" w:eastAsiaTheme="majorEastAsia"/>
          <w:spacing w:val="-6"/>
          <w:sz w:val="21"/>
          <w:szCs w:val="21"/>
        </w:rPr>
        <w:t xml:space="preserve">1.0 </w:t>
      </w:r>
      <w:r>
        <w:rPr>
          <w:rFonts w:hint="default" w:ascii="Times New Roman" w:hAnsi="Times New Roman" w:cs="Times New Roman" w:eastAsiaTheme="majorEastAsia"/>
          <w:spacing w:val="-3"/>
          <w:sz w:val="21"/>
          <w:szCs w:val="21"/>
        </w:rPr>
        <w:t>m</w:t>
      </w:r>
      <w:r>
        <w:rPr>
          <w:rFonts w:hint="eastAsia" w:asciiTheme="majorEastAsia" w:hAnsiTheme="majorEastAsia" w:eastAsiaTheme="majorEastAsia" w:cstheme="majorEastAsia"/>
          <w:spacing w:val="-6"/>
          <w:sz w:val="21"/>
          <w:szCs w:val="21"/>
        </w:rPr>
        <w:t>，每</w:t>
      </w:r>
      <w:r>
        <w:rPr>
          <w:rFonts w:hint="eastAsia" w:asciiTheme="majorEastAsia" w:hAnsiTheme="majorEastAsia" w:eastAsiaTheme="majorEastAsia" w:cstheme="majorEastAsia"/>
          <w:spacing w:val="-4"/>
          <w:sz w:val="21"/>
          <w:szCs w:val="21"/>
        </w:rPr>
        <w:t>穴</w:t>
      </w:r>
      <w:r>
        <w:rPr>
          <w:rFonts w:hint="eastAsia" w:asciiTheme="majorEastAsia" w:hAnsiTheme="majorEastAsia" w:eastAsiaTheme="majorEastAsia" w:cstheme="majorEastAsia"/>
          <w:spacing w:val="-3"/>
          <w:sz w:val="21"/>
          <w:szCs w:val="21"/>
        </w:rPr>
        <w:t>排放种藕</w:t>
      </w:r>
      <w:r>
        <w:rPr>
          <w:rFonts w:hint="eastAsia" w:asciiTheme="majorEastAsia" w:hAnsiTheme="majorEastAsia" w:eastAsiaTheme="majorEastAsia" w:cstheme="majorEastAsia"/>
          <w:spacing w:val="-3"/>
          <w:sz w:val="21"/>
          <w:szCs w:val="21"/>
          <w:lang w:val="en-US" w:eastAsia="zh-CN"/>
        </w:rPr>
        <w:t xml:space="preserve"> </w:t>
      </w:r>
      <w:r>
        <w:rPr>
          <w:rFonts w:hint="eastAsia" w:asciiTheme="majorEastAsia" w:hAnsiTheme="majorEastAsia" w:eastAsiaTheme="majorEastAsia" w:cstheme="majorEastAsia"/>
          <w:spacing w:val="-3"/>
          <w:sz w:val="21"/>
          <w:szCs w:val="21"/>
        </w:rPr>
        <w:t>1支</w:t>
      </w:r>
      <w:r>
        <w:rPr>
          <w:rFonts w:hint="eastAsia" w:ascii="微软雅黑" w:hAnsi="微软雅黑" w:eastAsia="微软雅黑" w:cs="微软雅黑"/>
          <w:spacing w:val="-2"/>
          <w:sz w:val="21"/>
          <w:szCs w:val="21"/>
        </w:rPr>
        <w:t>~</w:t>
      </w:r>
      <w:r>
        <w:rPr>
          <w:rFonts w:hint="eastAsia" w:asciiTheme="majorEastAsia" w:hAnsiTheme="majorEastAsia" w:eastAsiaTheme="majorEastAsia" w:cstheme="majorEastAsia"/>
          <w:spacing w:val="-3"/>
          <w:sz w:val="21"/>
          <w:szCs w:val="21"/>
        </w:rPr>
        <w:t>2支；定植时顶芽向上，藕支以倾角</w:t>
      </w:r>
      <w:r>
        <w:rPr>
          <w:rFonts w:hint="default" w:ascii="Times New Roman" w:hAnsi="Times New Roman" w:cs="Times New Roman" w:eastAsiaTheme="majorEastAsia"/>
          <w:spacing w:val="-3"/>
          <w:sz w:val="21"/>
          <w:szCs w:val="21"/>
          <w:lang w:val="en-US" w:eastAsia="zh-CN"/>
        </w:rPr>
        <w:t xml:space="preserve"> </w:t>
      </w:r>
      <w:r>
        <w:rPr>
          <w:rFonts w:hint="default" w:ascii="Times New Roman" w:hAnsi="Times New Roman" w:cs="Times New Roman" w:eastAsiaTheme="majorEastAsia"/>
          <w:spacing w:val="-3"/>
          <w:sz w:val="21"/>
          <w:szCs w:val="21"/>
        </w:rPr>
        <w:t>10°</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3"/>
          <w:sz w:val="21"/>
          <w:szCs w:val="21"/>
        </w:rPr>
        <w:t>20°</w:t>
      </w:r>
      <w:r>
        <w:rPr>
          <w:rFonts w:hint="eastAsia" w:ascii="Times New Roman" w:hAnsi="Times New Roman" w:cs="Times New Roman" w:eastAsiaTheme="majorEastAsia"/>
          <w:spacing w:val="-3"/>
          <w:sz w:val="21"/>
          <w:szCs w:val="21"/>
          <w:lang w:val="en-US" w:eastAsia="zh-CN"/>
        </w:rPr>
        <w:t xml:space="preserve"> </w:t>
      </w:r>
      <w:r>
        <w:rPr>
          <w:rFonts w:hint="eastAsia" w:asciiTheme="majorEastAsia" w:hAnsiTheme="majorEastAsia" w:eastAsiaTheme="majorEastAsia" w:cstheme="majorEastAsia"/>
          <w:spacing w:val="-3"/>
          <w:sz w:val="21"/>
          <w:szCs w:val="21"/>
        </w:rPr>
        <w:t>斜插入泥，藕头入泥</w:t>
      </w:r>
      <w:r>
        <w:rPr>
          <w:rFonts w:hint="eastAsia" w:asciiTheme="majorEastAsia" w:hAnsiTheme="majorEastAsia" w:eastAsiaTheme="majorEastAsia" w:cstheme="majorEastAsia"/>
          <w:spacing w:val="-3"/>
          <w:sz w:val="21"/>
          <w:szCs w:val="21"/>
          <w:lang w:val="en-US" w:eastAsia="zh-CN"/>
        </w:rPr>
        <w:t xml:space="preserve"> </w:t>
      </w:r>
      <w:r>
        <w:rPr>
          <w:rFonts w:hint="default" w:ascii="Times New Roman" w:hAnsi="Times New Roman" w:cs="Times New Roman" w:eastAsiaTheme="majorEastAsia"/>
          <w:spacing w:val="-3"/>
          <w:sz w:val="21"/>
          <w:szCs w:val="21"/>
        </w:rPr>
        <w:t>5</w:t>
      </w:r>
      <w:r>
        <w:rPr>
          <w:rFonts w:hint="default" w:ascii="Times New Roman" w:hAnsi="Times New Roman" w:cs="Times New Roman" w:eastAsiaTheme="majorEastAsia"/>
          <w:sz w:val="21"/>
          <w:szCs w:val="21"/>
          <w:lang w:val="en-US" w:eastAsia="zh-CN"/>
        </w:rPr>
        <w:t>c</w:t>
      </w:r>
      <w:r>
        <w:rPr>
          <w:rFonts w:hint="default" w:ascii="Times New Roman" w:hAnsi="Times New Roman" w:cs="Times New Roman" w:eastAsiaTheme="majorEastAsia"/>
          <w:sz w:val="21"/>
          <w:szCs w:val="21"/>
        </w:rPr>
        <w:t>m</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rPr>
        <w:t>1</w:t>
      </w:r>
      <w:r>
        <w:rPr>
          <w:rFonts w:hint="default" w:ascii="Times New Roman" w:hAnsi="Times New Roman" w:cs="Times New Roman" w:eastAsiaTheme="majorEastAsia"/>
          <w:spacing w:val="2"/>
          <w:sz w:val="21"/>
          <w:szCs w:val="21"/>
          <w:lang w:val="en-US" w:eastAsia="zh-CN"/>
        </w:rPr>
        <w:t>0c</w:t>
      </w:r>
      <w:r>
        <w:rPr>
          <w:rFonts w:hint="default" w:ascii="Times New Roman" w:hAnsi="Times New Roman" w:cs="Times New Roman" w:eastAsiaTheme="majorEastAsia"/>
          <w:sz w:val="21"/>
          <w:szCs w:val="21"/>
        </w:rPr>
        <w:t>m</w:t>
      </w:r>
      <w:r>
        <w:rPr>
          <w:rFonts w:hint="eastAsia" w:asciiTheme="majorEastAsia" w:hAnsiTheme="majorEastAsia" w:eastAsiaTheme="majorEastAsia" w:cstheme="majorEastAsia"/>
          <w:spacing w:val="2"/>
          <w:sz w:val="21"/>
          <w:szCs w:val="21"/>
        </w:rPr>
        <w:t>；莲田周边藕头向内，田内</w:t>
      </w:r>
      <w:r>
        <w:rPr>
          <w:rFonts w:hint="eastAsia" w:asciiTheme="majorEastAsia" w:hAnsiTheme="majorEastAsia" w:eastAsiaTheme="majorEastAsia" w:cstheme="majorEastAsia"/>
          <w:spacing w:val="1"/>
          <w:sz w:val="21"/>
          <w:szCs w:val="21"/>
        </w:rPr>
        <w:t>定植行分别从两边相对排放。</w:t>
      </w:r>
    </w:p>
    <w:p w14:paraId="5D97C4B2">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jc w:val="both"/>
        <w:textAlignment w:val="baseline"/>
        <w:rPr>
          <w:rFonts w:ascii="黑体" w:hAnsi="黑体" w:eastAsia="黑体" w:cs="黑体"/>
          <w:b w:val="0"/>
          <w:bCs w:val="0"/>
          <w:sz w:val="21"/>
          <w:szCs w:val="21"/>
        </w:rPr>
      </w:pPr>
      <w:r>
        <w:rPr>
          <w:rFonts w:ascii="黑体" w:hAnsi="黑体" w:eastAsia="黑体" w:cs="黑体"/>
          <w:b w:val="0"/>
          <w:bCs w:val="0"/>
          <w:sz w:val="21"/>
          <w:szCs w:val="21"/>
        </w:rPr>
        <w:t>6.</w:t>
      </w:r>
      <w:r>
        <w:rPr>
          <w:rFonts w:hint="eastAsia" w:ascii="黑体" w:hAnsi="黑体" w:eastAsia="黑体" w:cs="黑体"/>
          <w:b w:val="0"/>
          <w:bCs w:val="0"/>
          <w:sz w:val="21"/>
          <w:szCs w:val="21"/>
          <w:lang w:val="en-US" w:eastAsia="zh-CN"/>
        </w:rPr>
        <w:t>4</w:t>
      </w:r>
      <w:r>
        <w:rPr>
          <w:rFonts w:ascii="黑体" w:hAnsi="黑体" w:eastAsia="黑体" w:cs="黑体"/>
          <w:b w:val="0"/>
          <w:bCs w:val="0"/>
          <w:sz w:val="21"/>
          <w:szCs w:val="21"/>
        </w:rPr>
        <w:t xml:space="preserve">  </w:t>
      </w:r>
      <w:r>
        <w:rPr>
          <w:rFonts w:hint="eastAsia" w:ascii="黑体" w:hAnsi="黑体" w:eastAsia="黑体" w:cs="黑体"/>
          <w:b w:val="0"/>
          <w:bCs w:val="0"/>
          <w:sz w:val="21"/>
          <w:szCs w:val="21"/>
          <w:lang w:eastAsia="zh-CN"/>
        </w:rPr>
        <w:t>莲田</w:t>
      </w:r>
      <w:r>
        <w:rPr>
          <w:rFonts w:ascii="黑体" w:hAnsi="黑体" w:eastAsia="黑体" w:cs="黑体"/>
          <w:b w:val="0"/>
          <w:bCs w:val="0"/>
          <w:sz w:val="21"/>
          <w:szCs w:val="21"/>
        </w:rPr>
        <w:t>施肥</w:t>
      </w:r>
    </w:p>
    <w:p w14:paraId="59E4770D">
      <w:pPr>
        <w:keepNext w:val="0"/>
        <w:keepLines w:val="0"/>
        <w:pageBreakBefore w:val="0"/>
        <w:kinsoku w:val="0"/>
        <w:wordWrap/>
        <w:overflowPunct/>
        <w:topLinePunct w:val="0"/>
        <w:autoSpaceDE w:val="0"/>
        <w:autoSpaceDN w:val="0"/>
        <w:bidi w:val="0"/>
        <w:adjustRightInd w:val="0"/>
        <w:snapToGrid w:val="0"/>
        <w:spacing w:before="62" w:line="240" w:lineRule="auto"/>
        <w:ind w:left="0" w:leftChars="0" w:right="0" w:firstLine="411"/>
        <w:jc w:val="both"/>
        <w:textAlignment w:val="baseline"/>
        <w:rPr>
          <w:rFonts w:hint="default" w:ascii="宋体" w:hAnsi="宋体" w:eastAsia="宋体" w:cs="宋体"/>
          <w:sz w:val="21"/>
          <w:szCs w:val="21"/>
          <w:lang w:val="en-US" w:eastAsia="zh-CN"/>
        </w:rPr>
      </w:pPr>
      <w:r>
        <w:rPr>
          <w:rFonts w:hint="eastAsia" w:asciiTheme="majorEastAsia" w:hAnsiTheme="majorEastAsia" w:eastAsiaTheme="majorEastAsia" w:cstheme="majorEastAsia"/>
          <w:spacing w:val="-2"/>
          <w:sz w:val="21"/>
          <w:szCs w:val="21"/>
          <w:lang w:val="en-US" w:eastAsia="zh-CN"/>
        </w:rPr>
        <w:t>以</w:t>
      </w:r>
      <w:r>
        <w:rPr>
          <w:rFonts w:hint="eastAsia" w:asciiTheme="majorEastAsia" w:hAnsiTheme="majorEastAsia" w:eastAsiaTheme="majorEastAsia" w:cstheme="majorEastAsia"/>
          <w:spacing w:val="-2"/>
          <w:sz w:val="21"/>
          <w:szCs w:val="21"/>
        </w:rPr>
        <w:t>施基肥为主</w:t>
      </w:r>
      <w:r>
        <w:rPr>
          <w:rFonts w:hint="eastAsia" w:asciiTheme="majorEastAsia" w:hAnsiTheme="majorEastAsia" w:eastAsiaTheme="majorEastAsia" w:cstheme="majorEastAsia"/>
          <w:spacing w:val="-2"/>
          <w:sz w:val="21"/>
          <w:szCs w:val="21"/>
          <w:lang w:eastAsia="zh-CN"/>
        </w:rPr>
        <w:t>，</w:t>
      </w:r>
      <w:r>
        <w:rPr>
          <w:rFonts w:hint="eastAsia" w:asciiTheme="majorEastAsia" w:hAnsiTheme="majorEastAsia" w:eastAsiaTheme="majorEastAsia" w:cstheme="majorEastAsia"/>
          <w:spacing w:val="-1"/>
          <w:sz w:val="21"/>
          <w:szCs w:val="21"/>
        </w:rPr>
        <w:t>追肥为辅的原则</w:t>
      </w:r>
      <w:r>
        <w:rPr>
          <w:rFonts w:hint="eastAsia" w:asciiTheme="majorEastAsia" w:hAnsiTheme="majorEastAsia" w:eastAsiaTheme="majorEastAsia" w:cstheme="majorEastAsia"/>
          <w:spacing w:val="-1"/>
          <w:sz w:val="21"/>
          <w:szCs w:val="21"/>
          <w:lang w:eastAsia="zh-CN"/>
        </w:rPr>
        <w:t>，</w:t>
      </w:r>
      <w:r>
        <w:rPr>
          <w:rFonts w:hint="eastAsia" w:asciiTheme="majorEastAsia" w:hAnsiTheme="majorEastAsia" w:eastAsiaTheme="majorEastAsia" w:cstheme="majorEastAsia"/>
          <w:spacing w:val="-1"/>
          <w:sz w:val="21"/>
          <w:szCs w:val="21"/>
        </w:rPr>
        <w:t>肥料使用须符合</w:t>
      </w:r>
      <w:r>
        <w:rPr>
          <w:rFonts w:hint="eastAsia" w:asciiTheme="majorEastAsia" w:hAnsiTheme="majorEastAsia" w:eastAsiaTheme="majorEastAsia" w:cstheme="majorEastAsia"/>
          <w:spacing w:val="-1"/>
          <w:sz w:val="21"/>
          <w:szCs w:val="21"/>
          <w:lang w:val="en-US" w:eastAsia="zh-CN"/>
        </w:rPr>
        <w:t xml:space="preserve"> </w:t>
      </w:r>
      <w:r>
        <w:rPr>
          <w:rFonts w:hint="default" w:ascii="Times New Roman" w:hAnsi="Times New Roman" w:cs="Times New Roman" w:eastAsiaTheme="majorEastAsia"/>
          <w:spacing w:val="-1"/>
          <w:sz w:val="21"/>
          <w:szCs w:val="21"/>
        </w:rPr>
        <w:t>NY/T 496</w:t>
      </w:r>
      <w:r>
        <w:rPr>
          <w:rFonts w:hint="default" w:ascii="Times New Roman" w:hAnsi="Times New Roman" w:cs="Times New Roman" w:eastAsiaTheme="majorEastAsia"/>
          <w:spacing w:val="-1"/>
          <w:sz w:val="21"/>
          <w:szCs w:val="21"/>
          <w:lang w:val="en-US" w:eastAsia="zh-CN"/>
        </w:rPr>
        <w:t xml:space="preserve"> </w:t>
      </w:r>
      <w:r>
        <w:rPr>
          <w:rFonts w:hint="eastAsia" w:asciiTheme="majorEastAsia" w:hAnsiTheme="majorEastAsia" w:eastAsiaTheme="majorEastAsia" w:cstheme="majorEastAsia"/>
          <w:spacing w:val="-1"/>
          <w:sz w:val="21"/>
          <w:szCs w:val="21"/>
        </w:rPr>
        <w:t>的规定。基肥施按每</w:t>
      </w:r>
      <w:r>
        <w:rPr>
          <w:rFonts w:hint="default" w:ascii="Times New Roman" w:hAnsi="Times New Roman" w:cs="Times New Roman" w:eastAsiaTheme="majorEastAsia"/>
          <w:sz w:val="21"/>
          <w:szCs w:val="21"/>
        </w:rPr>
        <w:t xml:space="preserve"> </w:t>
      </w:r>
      <w:r>
        <w:rPr>
          <w:rFonts w:hint="default" w:ascii="Times New Roman" w:hAnsi="Times New Roman" w:cs="Times New Roman" w:eastAsiaTheme="majorEastAsia"/>
          <w:spacing w:val="-2"/>
          <w:sz w:val="21"/>
          <w:szCs w:val="21"/>
        </w:rPr>
        <w:t>667 m</w:t>
      </w:r>
      <w:r>
        <w:rPr>
          <w:rFonts w:hint="default" w:ascii="Times New Roman" w:hAnsi="Times New Roman" w:cs="Times New Roman" w:eastAsiaTheme="majorEastAsia"/>
          <w:spacing w:val="-2"/>
          <w:position w:val="7"/>
          <w:sz w:val="13"/>
          <w:szCs w:val="13"/>
        </w:rPr>
        <w:t xml:space="preserve">2 </w:t>
      </w:r>
      <w:r>
        <w:rPr>
          <w:rFonts w:hint="eastAsia" w:asciiTheme="majorEastAsia" w:hAnsiTheme="majorEastAsia" w:eastAsiaTheme="majorEastAsia" w:cstheme="majorEastAsia"/>
          <w:spacing w:val="-2"/>
          <w:sz w:val="21"/>
          <w:szCs w:val="21"/>
        </w:rPr>
        <w:t>施腐熟厩肥</w:t>
      </w:r>
      <w:r>
        <w:rPr>
          <w:rFonts w:hint="default" w:ascii="Times New Roman" w:hAnsi="Times New Roman" w:cs="Times New Roman" w:eastAsiaTheme="majorEastAsia"/>
          <w:spacing w:val="-2"/>
          <w:sz w:val="21"/>
          <w:szCs w:val="21"/>
        </w:rPr>
        <w:t xml:space="preserve"> 2000 kg </w:t>
      </w:r>
      <w:r>
        <w:rPr>
          <w:rFonts w:hint="eastAsia" w:asciiTheme="majorEastAsia" w:hAnsiTheme="majorEastAsia" w:eastAsiaTheme="majorEastAsia" w:cstheme="majorEastAsia"/>
          <w:spacing w:val="-2"/>
          <w:sz w:val="21"/>
          <w:szCs w:val="21"/>
        </w:rPr>
        <w:t xml:space="preserve">左右，每 </w:t>
      </w:r>
      <w:r>
        <w:rPr>
          <w:rFonts w:hint="default" w:ascii="Times New Roman" w:hAnsi="Times New Roman" w:cs="Times New Roman" w:eastAsiaTheme="majorEastAsia"/>
          <w:spacing w:val="-2"/>
          <w:sz w:val="21"/>
          <w:szCs w:val="21"/>
        </w:rPr>
        <w:t>667 m</w:t>
      </w:r>
      <w:r>
        <w:rPr>
          <w:rFonts w:hint="default" w:ascii="Times New Roman" w:hAnsi="Times New Roman" w:cs="Times New Roman" w:eastAsiaTheme="majorEastAsia"/>
          <w:spacing w:val="-2"/>
          <w:position w:val="7"/>
          <w:sz w:val="13"/>
          <w:szCs w:val="13"/>
        </w:rPr>
        <w:t xml:space="preserve">2 </w:t>
      </w:r>
      <w:r>
        <w:rPr>
          <w:rFonts w:hint="eastAsia" w:asciiTheme="majorEastAsia" w:hAnsiTheme="majorEastAsia" w:eastAsiaTheme="majorEastAsia" w:cstheme="majorEastAsia"/>
          <w:spacing w:val="-2"/>
          <w:sz w:val="21"/>
          <w:szCs w:val="21"/>
        </w:rPr>
        <w:t xml:space="preserve">增施复合肥 </w:t>
      </w:r>
      <w:r>
        <w:rPr>
          <w:rFonts w:hint="default" w:ascii="Times New Roman" w:hAnsi="Times New Roman" w:cs="Times New Roman" w:eastAsiaTheme="majorEastAsia"/>
          <w:spacing w:val="-2"/>
          <w:sz w:val="21"/>
          <w:szCs w:val="21"/>
        </w:rPr>
        <w:t xml:space="preserve">50 </w:t>
      </w:r>
      <w:r>
        <w:rPr>
          <w:rFonts w:hint="default" w:ascii="Times New Roman" w:hAnsi="Times New Roman" w:cs="Times New Roman" w:eastAsiaTheme="majorEastAsia"/>
          <w:spacing w:val="-1"/>
          <w:sz w:val="21"/>
          <w:szCs w:val="21"/>
        </w:rPr>
        <w:t>k</w:t>
      </w:r>
      <w:r>
        <w:rPr>
          <w:rFonts w:hint="default" w:ascii="Times New Roman" w:hAnsi="Times New Roman" w:cs="Times New Roman" w:eastAsiaTheme="majorEastAsia"/>
          <w:sz w:val="21"/>
          <w:szCs w:val="21"/>
        </w:rPr>
        <w:t>g</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rPr>
        <w:t xml:space="preserve">80 </w:t>
      </w:r>
      <w:r>
        <w:rPr>
          <w:rFonts w:hint="default" w:ascii="Times New Roman" w:hAnsi="Times New Roman" w:cs="Times New Roman" w:eastAsiaTheme="majorEastAsia"/>
          <w:sz w:val="21"/>
          <w:szCs w:val="21"/>
        </w:rPr>
        <w:t>kg</w:t>
      </w:r>
      <w:r>
        <w:rPr>
          <w:rFonts w:hint="eastAsia" w:asciiTheme="majorEastAsia" w:hAnsiTheme="majorEastAsia" w:eastAsiaTheme="majorEastAsia" w:cstheme="majorEastAsia"/>
          <w:spacing w:val="-2"/>
          <w:sz w:val="21"/>
          <w:szCs w:val="21"/>
        </w:rPr>
        <w:t>。</w:t>
      </w:r>
    </w:p>
    <w:p w14:paraId="636F6007">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pacing w:val="-1"/>
          <w:sz w:val="21"/>
          <w:szCs w:val="21"/>
        </w:rPr>
      </w:pPr>
      <w:bookmarkStart w:id="16" w:name="_bookmark10"/>
      <w:bookmarkEnd w:id="16"/>
      <w:bookmarkStart w:id="17" w:name="_bookmark8"/>
      <w:bookmarkEnd w:id="17"/>
      <w:bookmarkStart w:id="18" w:name="_bookmark9"/>
      <w:bookmarkEnd w:id="18"/>
      <w:r>
        <w:rPr>
          <w:rFonts w:ascii="黑体" w:hAnsi="黑体" w:eastAsia="黑体" w:cs="黑体"/>
          <w:spacing w:val="-1"/>
          <w:sz w:val="21"/>
          <w:szCs w:val="21"/>
        </w:rPr>
        <w:t>7  鱼类养殖管理</w:t>
      </w:r>
    </w:p>
    <w:p w14:paraId="6EAF3ABC">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pacing w:val="-1"/>
          <w:sz w:val="21"/>
          <w:szCs w:val="21"/>
        </w:rPr>
      </w:pPr>
      <w:r>
        <w:rPr>
          <w:rFonts w:ascii="黑体" w:hAnsi="黑体" w:eastAsia="黑体" w:cs="黑体"/>
          <w:spacing w:val="-1"/>
          <w:sz w:val="21"/>
          <w:szCs w:val="21"/>
        </w:rPr>
        <w:t>7.1 鱼类放养</w:t>
      </w:r>
    </w:p>
    <w:p w14:paraId="4D574039">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hint="eastAsia" w:ascii="黑体" w:hAnsi="黑体" w:eastAsia="黑体" w:cs="黑体"/>
          <w:spacing w:val="-1"/>
          <w:sz w:val="21"/>
          <w:szCs w:val="21"/>
          <w:lang w:eastAsia="zh-CN"/>
        </w:rPr>
      </w:pPr>
      <w:r>
        <w:rPr>
          <w:rFonts w:hint="eastAsia" w:ascii="黑体" w:hAnsi="黑体" w:eastAsia="黑体" w:cs="黑体"/>
          <w:spacing w:val="-1"/>
          <w:sz w:val="21"/>
          <w:szCs w:val="21"/>
          <w:lang w:val="en-US" w:eastAsia="zh-CN"/>
        </w:rPr>
        <w:t>7</w:t>
      </w:r>
      <w:r>
        <w:rPr>
          <w:rFonts w:ascii="黑体" w:hAnsi="黑体" w:eastAsia="黑体" w:cs="黑体"/>
          <w:spacing w:val="-1"/>
          <w:sz w:val="21"/>
          <w:szCs w:val="21"/>
        </w:rPr>
        <w:t>.</w:t>
      </w:r>
      <w:r>
        <w:rPr>
          <w:rFonts w:hint="eastAsia" w:ascii="黑体" w:hAnsi="黑体" w:eastAsia="黑体" w:cs="黑体"/>
          <w:spacing w:val="-1"/>
          <w:sz w:val="21"/>
          <w:szCs w:val="21"/>
          <w:lang w:val="en-US" w:eastAsia="zh-CN"/>
        </w:rPr>
        <w:t>1</w:t>
      </w:r>
      <w:r>
        <w:rPr>
          <w:rFonts w:ascii="黑体" w:hAnsi="黑体" w:eastAsia="黑体" w:cs="黑体"/>
          <w:spacing w:val="-1"/>
          <w:sz w:val="21"/>
          <w:szCs w:val="21"/>
        </w:rPr>
        <w:t xml:space="preserve">.1  </w:t>
      </w:r>
      <w:r>
        <w:rPr>
          <w:rFonts w:hint="eastAsia" w:ascii="黑体" w:hAnsi="黑体" w:eastAsia="黑体" w:cs="黑体"/>
          <w:spacing w:val="-1"/>
          <w:sz w:val="21"/>
          <w:szCs w:val="21"/>
          <w:lang w:eastAsia="zh-CN"/>
        </w:rPr>
        <w:t>鱼种质量</w:t>
      </w:r>
    </w:p>
    <w:p w14:paraId="0F52C741">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29"/>
        <w:jc w:val="both"/>
        <w:textAlignment w:val="baseline"/>
        <w:rPr>
          <w:rFonts w:hint="eastAsia" w:asciiTheme="majorEastAsia" w:hAnsiTheme="majorEastAsia" w:eastAsiaTheme="majorEastAsia" w:cstheme="majorEastAsia"/>
          <w:spacing w:val="2"/>
          <w:sz w:val="21"/>
          <w:szCs w:val="21"/>
          <w:lang w:eastAsia="zh-CN"/>
        </w:rPr>
      </w:pPr>
      <w:r>
        <w:rPr>
          <w:rFonts w:hint="eastAsia" w:asciiTheme="majorEastAsia" w:hAnsiTheme="majorEastAsia" w:eastAsiaTheme="majorEastAsia" w:cstheme="majorEastAsia"/>
          <w:spacing w:val="2"/>
          <w:sz w:val="21"/>
          <w:szCs w:val="21"/>
        </w:rPr>
        <w:t>鱼</w:t>
      </w:r>
      <w:r>
        <w:rPr>
          <w:rFonts w:hint="eastAsia" w:asciiTheme="majorEastAsia" w:hAnsiTheme="majorEastAsia" w:eastAsiaTheme="majorEastAsia" w:cstheme="majorEastAsia"/>
          <w:spacing w:val="2"/>
          <w:sz w:val="21"/>
          <w:szCs w:val="21"/>
          <w:lang w:eastAsia="zh-CN"/>
        </w:rPr>
        <w:t>种应</w:t>
      </w:r>
      <w:r>
        <w:rPr>
          <w:rFonts w:hint="eastAsia" w:asciiTheme="majorEastAsia" w:hAnsiTheme="majorEastAsia" w:eastAsiaTheme="majorEastAsia" w:cstheme="majorEastAsia"/>
          <w:spacing w:val="2"/>
          <w:sz w:val="21"/>
          <w:szCs w:val="21"/>
        </w:rPr>
        <w:t>选用</w:t>
      </w:r>
      <w:r>
        <w:rPr>
          <w:rFonts w:hint="eastAsia" w:asciiTheme="majorEastAsia" w:hAnsiTheme="majorEastAsia" w:eastAsiaTheme="majorEastAsia" w:cstheme="majorEastAsia"/>
          <w:spacing w:val="2"/>
          <w:sz w:val="21"/>
          <w:szCs w:val="21"/>
          <w:lang w:eastAsia="zh-CN"/>
        </w:rPr>
        <w:t>具有相应资质的</w:t>
      </w:r>
      <w:r>
        <w:rPr>
          <w:rFonts w:hint="eastAsia" w:asciiTheme="majorEastAsia" w:hAnsiTheme="majorEastAsia" w:eastAsiaTheme="majorEastAsia" w:cstheme="majorEastAsia"/>
          <w:spacing w:val="2"/>
          <w:sz w:val="21"/>
          <w:szCs w:val="21"/>
        </w:rPr>
        <w:t>水产良种场的苗种，无病无伤、规格整齐。</w:t>
      </w:r>
    </w:p>
    <w:p w14:paraId="5C5E7411">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pacing w:val="-1"/>
          <w:sz w:val="21"/>
          <w:szCs w:val="21"/>
        </w:rPr>
      </w:pPr>
      <w:r>
        <w:rPr>
          <w:rFonts w:hint="eastAsia" w:ascii="黑体" w:hAnsi="黑体" w:eastAsia="黑体" w:cs="黑体"/>
          <w:spacing w:val="-1"/>
          <w:sz w:val="21"/>
          <w:szCs w:val="21"/>
          <w:lang w:val="en-US" w:eastAsia="zh-CN"/>
        </w:rPr>
        <w:t>7.1.2</w:t>
      </w:r>
      <w:r>
        <w:rPr>
          <w:rFonts w:ascii="黑体" w:hAnsi="黑体" w:eastAsia="黑体" w:cs="黑体"/>
          <w:spacing w:val="-1"/>
          <w:sz w:val="21"/>
          <w:szCs w:val="21"/>
        </w:rPr>
        <w:t xml:space="preserve"> 莲田</w:t>
      </w:r>
      <w:r>
        <w:rPr>
          <w:rFonts w:hint="eastAsia" w:ascii="黑体" w:hAnsi="黑体" w:eastAsia="黑体" w:cs="黑体"/>
          <w:spacing w:val="-1"/>
          <w:sz w:val="21"/>
          <w:szCs w:val="21"/>
          <w:lang w:val="en-US" w:eastAsia="zh-CN"/>
        </w:rPr>
        <w:t>消毒</w:t>
      </w:r>
    </w:p>
    <w:p w14:paraId="0AF1CE5B">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firstLine="428" w:firstLineChars="200"/>
        <w:jc w:val="both"/>
        <w:textAlignment w:val="baseline"/>
        <w:rPr>
          <w:rFonts w:hint="eastAsia" w:ascii="黑体" w:hAnsi="黑体" w:eastAsia="黑体" w:cs="黑体"/>
          <w:spacing w:val="-1"/>
          <w:sz w:val="21"/>
          <w:szCs w:val="21"/>
        </w:rPr>
      </w:pPr>
      <w:r>
        <w:rPr>
          <w:rFonts w:hint="eastAsia" w:asciiTheme="majorEastAsia" w:hAnsiTheme="majorEastAsia" w:eastAsiaTheme="majorEastAsia" w:cstheme="majorEastAsia"/>
          <w:spacing w:val="2"/>
          <w:sz w:val="21"/>
          <w:szCs w:val="21"/>
          <w:lang w:val="en-US" w:eastAsia="zh-CN"/>
        </w:rPr>
        <w:t>放养前应使用二氧化氯</w:t>
      </w:r>
      <w:r>
        <w:rPr>
          <w:rFonts w:hint="default" w:ascii="Times New Roman" w:hAnsi="Times New Roman" w:cs="Times New Roman" w:eastAsiaTheme="majorEastAsia"/>
          <w:spacing w:val="2"/>
          <w:sz w:val="21"/>
          <w:szCs w:val="21"/>
          <w:lang w:val="en-US" w:eastAsia="zh-CN"/>
        </w:rPr>
        <w:t xml:space="preserve"> 20 g/m³</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en-US" w:eastAsia="zh-CN"/>
        </w:rPr>
        <w:t>30 g/m³</w:t>
      </w:r>
      <w:r>
        <w:rPr>
          <w:rFonts w:hint="eastAsia" w:ascii="Times New Roman" w:hAnsi="Times New Roman" w:cs="Times New Roman" w:eastAsiaTheme="majorEastAsia"/>
          <w:spacing w:val="2"/>
          <w:sz w:val="21"/>
          <w:szCs w:val="21"/>
          <w:lang w:val="en-US" w:eastAsia="zh-CN"/>
        </w:rPr>
        <w:t xml:space="preserve"> </w:t>
      </w:r>
      <w:r>
        <w:rPr>
          <w:rFonts w:hint="eastAsia" w:asciiTheme="majorEastAsia" w:hAnsiTheme="majorEastAsia" w:eastAsiaTheme="majorEastAsia" w:cstheme="majorEastAsia"/>
          <w:spacing w:val="2"/>
          <w:sz w:val="21"/>
          <w:szCs w:val="21"/>
          <w:lang w:val="en-US" w:eastAsia="zh-CN"/>
        </w:rPr>
        <w:t>对鱼坑、鱼沟进行彻底消毒</w:t>
      </w:r>
      <w:r>
        <w:rPr>
          <w:rFonts w:hint="eastAsia" w:asciiTheme="majorEastAsia" w:hAnsiTheme="majorEastAsia" w:eastAsiaTheme="majorEastAsia" w:cstheme="majorEastAsia"/>
          <w:spacing w:val="2"/>
          <w:sz w:val="21"/>
          <w:szCs w:val="21"/>
        </w:rPr>
        <w:t>。</w:t>
      </w:r>
    </w:p>
    <w:p w14:paraId="40416457">
      <w:pPr>
        <w:keepNext w:val="0"/>
        <w:keepLines w:val="0"/>
        <w:pageBreakBefore w:val="0"/>
        <w:kinsoku w:val="0"/>
        <w:wordWrap/>
        <w:overflowPunct/>
        <w:topLinePunct w:val="0"/>
        <w:autoSpaceDE w:val="0"/>
        <w:autoSpaceDN w:val="0"/>
        <w:bidi w:val="0"/>
        <w:adjustRightInd w:val="0"/>
        <w:snapToGrid w:val="0"/>
        <w:spacing w:before="218" w:line="240" w:lineRule="auto"/>
        <w:ind w:right="0"/>
        <w:jc w:val="both"/>
        <w:textAlignment w:val="baseline"/>
        <w:rPr>
          <w:rFonts w:hint="eastAsia" w:ascii="黑体" w:hAnsi="黑体" w:eastAsia="黑体" w:cs="黑体"/>
          <w:spacing w:val="-1"/>
          <w:sz w:val="21"/>
          <w:szCs w:val="21"/>
          <w:lang w:val="en-US" w:eastAsia="zh-CN"/>
        </w:rPr>
      </w:pPr>
      <w:r>
        <w:rPr>
          <w:rFonts w:hint="eastAsia" w:ascii="黑体" w:hAnsi="黑体" w:eastAsia="黑体" w:cs="黑体"/>
          <w:spacing w:val="-1"/>
          <w:sz w:val="21"/>
          <w:szCs w:val="21"/>
          <w:lang w:val="en-US" w:eastAsia="zh-CN"/>
        </w:rPr>
        <w:t xml:space="preserve">7.1.3 </w:t>
      </w:r>
      <w:r>
        <w:rPr>
          <w:rFonts w:hint="eastAsia" w:ascii="黑体" w:hAnsi="黑体" w:eastAsia="黑体" w:cs="黑体"/>
          <w:spacing w:val="-1"/>
          <w:sz w:val="21"/>
          <w:szCs w:val="21"/>
          <w:lang w:eastAsia="zh-CN"/>
        </w:rPr>
        <w:t>鱼种</w:t>
      </w:r>
      <w:r>
        <w:rPr>
          <w:rFonts w:hint="eastAsia" w:ascii="黑体" w:hAnsi="黑体" w:eastAsia="黑体" w:cs="黑体"/>
          <w:spacing w:val="-1"/>
          <w:sz w:val="21"/>
          <w:szCs w:val="21"/>
          <w:lang w:val="en-US" w:eastAsia="zh-CN"/>
        </w:rPr>
        <w:t>消毒</w:t>
      </w:r>
    </w:p>
    <w:p w14:paraId="3F644DE6">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firstLine="428" w:firstLineChars="200"/>
        <w:jc w:val="both"/>
        <w:textAlignment w:val="baseline"/>
        <w:rPr>
          <w:rFonts w:hint="eastAsia" w:ascii="黑体" w:hAnsi="黑体" w:eastAsia="黑体" w:cs="黑体"/>
          <w:spacing w:val="-1"/>
          <w:sz w:val="21"/>
          <w:szCs w:val="21"/>
          <w:lang w:val="en-US" w:eastAsia="zh-CN"/>
        </w:rPr>
      </w:pPr>
      <w:r>
        <w:rPr>
          <w:rFonts w:hint="eastAsia" w:asciiTheme="majorEastAsia" w:hAnsiTheme="majorEastAsia" w:eastAsiaTheme="majorEastAsia" w:cstheme="majorEastAsia"/>
          <w:spacing w:val="2"/>
          <w:sz w:val="21"/>
          <w:szCs w:val="21"/>
          <w:lang w:val="en-US" w:eastAsia="zh-CN"/>
        </w:rPr>
        <w:t>鱼种放养时</w:t>
      </w:r>
      <w:r>
        <w:rPr>
          <w:rFonts w:hint="eastAsia" w:asciiTheme="majorEastAsia" w:hAnsiTheme="majorEastAsia" w:eastAsiaTheme="majorEastAsia" w:cstheme="majorEastAsia"/>
          <w:spacing w:val="2"/>
          <w:sz w:val="21"/>
          <w:szCs w:val="21"/>
          <w:lang w:val="zh-TW" w:eastAsia="zh-TW"/>
        </w:rPr>
        <w:t>用</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zh-TW" w:eastAsia="zh-TW"/>
        </w:rPr>
        <w:t>2</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zh-TW" w:eastAsia="zh-TW"/>
        </w:rPr>
        <w:t>%</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zh-TW" w:eastAsia="zh-TW"/>
        </w:rPr>
        <w:t>3</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zh-TW" w:eastAsia="zh-TW"/>
        </w:rPr>
        <w:t>%</w:t>
      </w:r>
      <w:r>
        <w:rPr>
          <w:rFonts w:hint="default" w:ascii="Times New Roman" w:hAnsi="Times New Roman" w:cs="Times New Roman" w:eastAsiaTheme="majorEastAsia"/>
          <w:spacing w:val="2"/>
          <w:sz w:val="21"/>
          <w:szCs w:val="21"/>
          <w:lang w:val="en-US" w:eastAsia="zh-CN"/>
        </w:rPr>
        <w:t xml:space="preserve"> </w:t>
      </w:r>
      <w:r>
        <w:rPr>
          <w:rFonts w:hint="eastAsia" w:asciiTheme="majorEastAsia" w:hAnsiTheme="majorEastAsia" w:eastAsiaTheme="majorEastAsia" w:cstheme="majorEastAsia"/>
          <w:spacing w:val="2"/>
          <w:sz w:val="21"/>
          <w:szCs w:val="21"/>
          <w:lang w:val="zh-TW" w:eastAsia="zh-TW"/>
        </w:rPr>
        <w:t>的食盐水或</w:t>
      </w:r>
      <w:r>
        <w:rPr>
          <w:rFonts w:hint="eastAsia" w:asciiTheme="majorEastAsia" w:hAnsiTheme="majorEastAsia" w:eastAsiaTheme="majorEastAsia" w:cs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zh-TW" w:eastAsia="zh-TW"/>
        </w:rPr>
        <w:t xml:space="preserve">10 </w:t>
      </w:r>
      <w:r>
        <w:rPr>
          <w:rFonts w:hint="default" w:ascii="Times New Roman" w:hAnsi="Times New Roman" w:cs="Times New Roman" w:eastAsiaTheme="majorEastAsia"/>
          <w:spacing w:val="2"/>
          <w:sz w:val="21"/>
          <w:szCs w:val="21"/>
          <w:lang w:val="en-US" w:eastAsia="en-US"/>
        </w:rPr>
        <w:t>g/m</w:t>
      </w:r>
      <w:r>
        <w:rPr>
          <w:rFonts w:hint="default" w:ascii="Times New Roman" w:hAnsi="Times New Roman" w:cs="Times New Roman" w:eastAsiaTheme="majorEastAsia"/>
          <w:spacing w:val="2"/>
          <w:sz w:val="21"/>
          <w:szCs w:val="21"/>
          <w:vertAlign w:val="superscript"/>
          <w:lang w:val="en-US" w:eastAsia="zh-CN"/>
        </w:rPr>
        <w:t>3</w:t>
      </w:r>
      <w:r>
        <w:rPr>
          <w:rFonts w:hint="eastAsia" w:ascii="Times New Roman" w:hAnsi="Times New Roman" w:cs="Times New Roman" w:eastAsiaTheme="majorEastAsia"/>
          <w:spacing w:val="2"/>
          <w:sz w:val="21"/>
          <w:szCs w:val="21"/>
          <w:vertAlign w:val="superscript"/>
          <w:lang w:val="en-US" w:eastAsia="zh-CN"/>
        </w:rPr>
        <w:t xml:space="preserve"> </w:t>
      </w:r>
      <w:r>
        <w:rPr>
          <w:rFonts w:hint="eastAsia" w:asciiTheme="majorEastAsia" w:hAnsiTheme="majorEastAsia" w:eastAsiaTheme="majorEastAsia" w:cstheme="majorEastAsia"/>
          <w:spacing w:val="2"/>
          <w:sz w:val="21"/>
          <w:szCs w:val="21"/>
          <w:lang w:val="zh-TW" w:eastAsia="zh-TW"/>
        </w:rPr>
        <w:t>高</w:t>
      </w:r>
      <w:r>
        <w:rPr>
          <w:rFonts w:hint="eastAsia" w:asciiTheme="majorEastAsia" w:hAnsiTheme="majorEastAsia" w:eastAsiaTheme="majorEastAsia" w:cstheme="majorEastAsia"/>
          <w:spacing w:val="2"/>
          <w:sz w:val="21"/>
          <w:szCs w:val="21"/>
          <w:lang w:val="en-US" w:eastAsia="zh-CN"/>
        </w:rPr>
        <w:t>锰</w:t>
      </w:r>
      <w:r>
        <w:rPr>
          <w:rFonts w:hint="eastAsia" w:asciiTheme="majorEastAsia" w:hAnsiTheme="majorEastAsia" w:eastAsiaTheme="majorEastAsia" w:cstheme="majorEastAsia"/>
          <w:spacing w:val="2"/>
          <w:sz w:val="21"/>
          <w:szCs w:val="21"/>
          <w:lang w:val="zh-TW" w:eastAsia="zh-TW"/>
        </w:rPr>
        <w:t>酸钾浸泡</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zh-TW" w:eastAsia="zh-TW"/>
        </w:rPr>
        <w:t>15</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en-US"/>
        </w:rPr>
        <w:t>min</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zh-TW" w:eastAsia="zh-TW"/>
        </w:rPr>
        <w:t>20</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en-US"/>
        </w:rPr>
        <w:t>min</w:t>
      </w:r>
      <w:r>
        <w:rPr>
          <w:rFonts w:hint="eastAsia" w:asciiTheme="majorEastAsia" w:hAnsiTheme="majorEastAsia" w:eastAsiaTheme="majorEastAsia" w:cstheme="majorEastAsia"/>
          <w:spacing w:val="2"/>
          <w:sz w:val="21"/>
          <w:szCs w:val="21"/>
          <w:lang w:val="en-US" w:eastAsia="en-US"/>
        </w:rPr>
        <w:t>。</w:t>
      </w:r>
    </w:p>
    <w:p w14:paraId="757EACA4">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pacing w:val="-1"/>
          <w:sz w:val="21"/>
          <w:szCs w:val="21"/>
        </w:rPr>
      </w:pPr>
      <w:r>
        <w:rPr>
          <w:rFonts w:hint="eastAsia" w:ascii="黑体" w:hAnsi="黑体" w:eastAsia="黑体" w:cs="黑体"/>
          <w:spacing w:val="-1"/>
          <w:sz w:val="21"/>
          <w:szCs w:val="21"/>
          <w:lang w:val="en-US" w:eastAsia="zh-CN"/>
        </w:rPr>
        <w:t xml:space="preserve">7.1.4 </w:t>
      </w:r>
      <w:r>
        <w:rPr>
          <w:rFonts w:hint="eastAsia" w:ascii="黑体" w:hAnsi="黑体" w:eastAsia="黑体" w:cs="黑体"/>
          <w:spacing w:val="-1"/>
          <w:sz w:val="21"/>
          <w:szCs w:val="21"/>
          <w:lang w:eastAsia="zh-CN"/>
        </w:rPr>
        <w:t>鱼种</w:t>
      </w:r>
      <w:r>
        <w:rPr>
          <w:rFonts w:ascii="黑体" w:hAnsi="黑体" w:eastAsia="黑体" w:cs="黑体"/>
          <w:spacing w:val="-1"/>
          <w:sz w:val="21"/>
          <w:szCs w:val="21"/>
        </w:rPr>
        <w:t>放养时间</w:t>
      </w:r>
    </w:p>
    <w:p w14:paraId="03D33AA4">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firstLine="428" w:firstLineChars="200"/>
        <w:jc w:val="both"/>
        <w:textAlignment w:val="baseline"/>
        <w:rPr>
          <w:rFonts w:ascii="黑体" w:hAnsi="黑体" w:eastAsia="黑体" w:cs="黑体"/>
          <w:spacing w:val="-1"/>
          <w:sz w:val="21"/>
          <w:szCs w:val="21"/>
        </w:rPr>
      </w:pPr>
      <w:r>
        <w:rPr>
          <w:rFonts w:hint="eastAsia" w:asciiTheme="majorEastAsia" w:hAnsiTheme="majorEastAsia" w:eastAsiaTheme="majorEastAsia" w:cstheme="majorEastAsia"/>
          <w:spacing w:val="2"/>
          <w:sz w:val="21"/>
          <w:szCs w:val="21"/>
        </w:rPr>
        <w:t>莲立叶长出后，水位达到</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0.2</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m</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rPr>
        <w:t>0.3</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m</w:t>
      </w:r>
      <w:r>
        <w:rPr>
          <w:rFonts w:hint="eastAsia" w:asciiTheme="majorEastAsia" w:hAnsiTheme="majorEastAsia" w:eastAsiaTheme="majorEastAsia" w:cstheme="majorEastAsia"/>
          <w:spacing w:val="2"/>
          <w:sz w:val="21"/>
          <w:szCs w:val="21"/>
        </w:rPr>
        <w:t>，水温稳定在</w:t>
      </w:r>
      <w:r>
        <w:rPr>
          <w:rFonts w:hint="eastAsia" w:asciiTheme="majorEastAsia" w:hAnsiTheme="majorEastAsia" w:eastAsiaTheme="majorEastAsia" w:cs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15</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w:t>
      </w:r>
      <w:r>
        <w:rPr>
          <w:rFonts w:hint="eastAsia" w:asciiTheme="majorEastAsia" w:hAnsiTheme="majorEastAsia" w:eastAsiaTheme="majorEastAsia" w:cstheme="majorEastAsia"/>
          <w:spacing w:val="2"/>
          <w:sz w:val="21"/>
          <w:szCs w:val="21"/>
          <w:lang w:val="en-US" w:eastAsia="zh-CN"/>
        </w:rPr>
        <w:t xml:space="preserve"> </w:t>
      </w:r>
      <w:r>
        <w:rPr>
          <w:rFonts w:hint="eastAsia" w:asciiTheme="majorEastAsia" w:hAnsiTheme="majorEastAsia" w:eastAsiaTheme="majorEastAsia" w:cstheme="majorEastAsia"/>
          <w:spacing w:val="2"/>
          <w:sz w:val="21"/>
          <w:szCs w:val="21"/>
        </w:rPr>
        <w:t>以上即可放养。</w:t>
      </w:r>
    </w:p>
    <w:p w14:paraId="2C664313">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hint="eastAsia" w:ascii="黑体" w:hAnsi="黑体" w:eastAsia="黑体" w:cs="黑体"/>
          <w:spacing w:val="-1"/>
          <w:sz w:val="21"/>
          <w:szCs w:val="21"/>
          <w:lang w:val="en-US" w:eastAsia="zh-CN"/>
        </w:rPr>
      </w:pPr>
      <w:r>
        <w:rPr>
          <w:rFonts w:hint="eastAsia" w:ascii="黑体" w:hAnsi="黑体" w:eastAsia="黑体" w:cs="黑体"/>
          <w:spacing w:val="-1"/>
          <w:sz w:val="21"/>
          <w:szCs w:val="21"/>
          <w:lang w:val="en-US" w:eastAsia="zh-CN"/>
        </w:rPr>
        <w:t>7.1.5 放养品种及规格</w:t>
      </w:r>
    </w:p>
    <w:p w14:paraId="1CFDF75D">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firstLine="428" w:firstLineChars="200"/>
        <w:jc w:val="both"/>
        <w:textAlignment w:val="baseline"/>
        <w:rPr>
          <w:rFonts w:hint="eastAsia" w:ascii="黑体" w:hAnsi="黑体" w:eastAsia="黑体" w:cs="黑体"/>
          <w:spacing w:val="-1"/>
          <w:sz w:val="21"/>
          <w:szCs w:val="21"/>
          <w:lang w:val="en-US" w:eastAsia="zh-CN"/>
        </w:rPr>
      </w:pPr>
      <w:r>
        <w:rPr>
          <w:rFonts w:hint="default" w:asciiTheme="majorEastAsia" w:hAnsiTheme="majorEastAsia" w:eastAsiaTheme="majorEastAsia" w:cstheme="majorEastAsia"/>
          <w:spacing w:val="2"/>
          <w:sz w:val="21"/>
          <w:szCs w:val="21"/>
          <w:lang w:val="en-US" w:eastAsia="zh-CN"/>
        </w:rPr>
        <w:t>以鲤、草鱼、鲢</w:t>
      </w:r>
      <w:r>
        <w:rPr>
          <w:rFonts w:hint="eastAsia" w:asciiTheme="majorEastAsia" w:hAnsiTheme="majorEastAsia" w:eastAsiaTheme="majorEastAsia" w:cstheme="majorEastAsia"/>
          <w:spacing w:val="2"/>
          <w:sz w:val="21"/>
          <w:szCs w:val="21"/>
          <w:lang w:val="en-US" w:eastAsia="zh-CN"/>
        </w:rPr>
        <w:t>、鳙</w:t>
      </w:r>
      <w:r>
        <w:rPr>
          <w:rFonts w:hint="default" w:asciiTheme="majorEastAsia" w:hAnsiTheme="majorEastAsia" w:eastAsiaTheme="majorEastAsia" w:cstheme="majorEastAsia"/>
          <w:spacing w:val="2"/>
          <w:sz w:val="21"/>
          <w:szCs w:val="21"/>
          <w:lang w:val="en-US" w:eastAsia="zh-CN"/>
        </w:rPr>
        <w:t>为主，也可放养鲫</w:t>
      </w:r>
      <w:r>
        <w:rPr>
          <w:rFonts w:hint="eastAsia" w:asciiTheme="majorEastAsia" w:hAnsiTheme="majorEastAsia" w:eastAsiaTheme="majorEastAsia" w:cstheme="majorEastAsia"/>
          <w:spacing w:val="2"/>
          <w:sz w:val="21"/>
          <w:szCs w:val="21"/>
          <w:lang w:val="en-US" w:eastAsia="zh-CN"/>
        </w:rPr>
        <w:t>、鲈、鳜、</w:t>
      </w:r>
      <w:r>
        <w:rPr>
          <w:rFonts w:hint="default" w:asciiTheme="majorEastAsia" w:hAnsiTheme="majorEastAsia" w:eastAsiaTheme="majorEastAsia" w:cstheme="majorEastAsia"/>
          <w:spacing w:val="2"/>
          <w:sz w:val="21"/>
          <w:szCs w:val="21"/>
          <w:lang w:val="en-US" w:eastAsia="zh-CN"/>
        </w:rPr>
        <w:t>罗非鱼等</w:t>
      </w:r>
      <w:r>
        <w:rPr>
          <w:rFonts w:hint="eastAsia" w:asciiTheme="majorEastAsia" w:hAnsiTheme="majorEastAsia" w:eastAsiaTheme="majorEastAsia" w:cstheme="majorEastAsia"/>
          <w:spacing w:val="2"/>
          <w:sz w:val="21"/>
          <w:szCs w:val="21"/>
          <w:lang w:val="en-US" w:eastAsia="zh-CN"/>
        </w:rPr>
        <w:t xml:space="preserve">品种，以放养大规格鱼种当年起捕收获为宜，有越冬条件的莲田可放养小规格的鱼种，大规格鱼种选择 </w:t>
      </w:r>
      <w:r>
        <w:rPr>
          <w:rFonts w:hint="eastAsia" w:ascii="Times New Roman" w:hAnsi="Times New Roman" w:cs="Times New Roman" w:eastAsiaTheme="majorEastAsia"/>
          <w:spacing w:val="2"/>
          <w:sz w:val="21"/>
          <w:szCs w:val="21"/>
          <w:lang w:val="en-US" w:eastAsia="zh-CN"/>
        </w:rPr>
        <w:t>500g/尾</w:t>
      </w:r>
      <w:r>
        <w:rPr>
          <w:rFonts w:hint="default" w:ascii="Times New Roman" w:hAnsi="Times New Roman" w:cs="Times New Roman" w:eastAsiaTheme="majorEastAsia"/>
          <w:spacing w:val="2"/>
          <w:sz w:val="21"/>
          <w:szCs w:val="21"/>
          <w:lang w:val="en-US" w:eastAsia="zh-CN"/>
        </w:rPr>
        <w:t>~</w:t>
      </w:r>
      <w:r>
        <w:rPr>
          <w:rFonts w:hint="eastAsia" w:ascii="Times New Roman" w:hAnsi="Times New Roman" w:cs="Times New Roman" w:eastAsiaTheme="majorEastAsia"/>
          <w:spacing w:val="2"/>
          <w:sz w:val="21"/>
          <w:szCs w:val="21"/>
          <w:lang w:val="en-US" w:eastAsia="zh-CN"/>
        </w:rPr>
        <w:t>750g/尾</w:t>
      </w:r>
      <w:r>
        <w:rPr>
          <w:rFonts w:hint="eastAsia" w:asciiTheme="majorEastAsia" w:hAnsiTheme="majorEastAsia" w:eastAsiaTheme="majorEastAsia" w:cstheme="majorEastAsia"/>
          <w:spacing w:val="2"/>
          <w:sz w:val="21"/>
          <w:szCs w:val="21"/>
          <w:lang w:val="en-US" w:eastAsia="zh-CN"/>
        </w:rPr>
        <w:t>，小规格鱼种选择</w:t>
      </w:r>
      <w:r>
        <w:rPr>
          <w:rFonts w:hint="default" w:ascii="Times New Roman" w:hAnsi="Times New Roman" w:cs="Times New Roman" w:eastAsiaTheme="majorEastAsia"/>
          <w:spacing w:val="2"/>
          <w:sz w:val="21"/>
          <w:szCs w:val="21"/>
          <w:lang w:val="en-US" w:eastAsia="zh-CN"/>
        </w:rPr>
        <w:t>200g/尾</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en-US" w:eastAsia="zh-CN"/>
        </w:rPr>
        <w:t>250g/尾</w:t>
      </w:r>
      <w:r>
        <w:rPr>
          <w:rFonts w:hint="eastAsia" w:asciiTheme="majorEastAsia" w:hAnsiTheme="majorEastAsia" w:eastAsiaTheme="majorEastAsia" w:cstheme="majorEastAsia"/>
          <w:spacing w:val="2"/>
          <w:sz w:val="21"/>
          <w:szCs w:val="21"/>
          <w:lang w:val="en-US" w:eastAsia="zh-CN"/>
        </w:rPr>
        <w:t>为宜。</w:t>
      </w:r>
    </w:p>
    <w:p w14:paraId="558B93D8">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hint="eastAsia" w:ascii="黑体" w:hAnsi="黑体" w:eastAsia="黑体" w:cs="黑体"/>
          <w:spacing w:val="-1"/>
          <w:sz w:val="21"/>
          <w:szCs w:val="21"/>
          <w:lang w:val="en-US" w:eastAsia="zh-CN"/>
        </w:rPr>
      </w:pPr>
      <w:r>
        <w:rPr>
          <w:rFonts w:hint="eastAsia" w:ascii="黑体" w:hAnsi="黑体" w:eastAsia="黑体" w:cs="黑体"/>
          <w:spacing w:val="-1"/>
          <w:sz w:val="21"/>
          <w:szCs w:val="21"/>
          <w:lang w:val="en-US" w:eastAsia="zh-CN"/>
        </w:rPr>
        <w:t>7.1.6 放养比例及密度</w:t>
      </w:r>
    </w:p>
    <w:p w14:paraId="60CC4B15">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firstLine="428" w:firstLineChars="200"/>
        <w:jc w:val="both"/>
        <w:textAlignment w:val="baseline"/>
        <w:rPr>
          <w:rFonts w:hint="eastAsia" w:ascii="黑体" w:hAnsi="黑体" w:eastAsia="黑体" w:cs="黑体"/>
          <w:spacing w:val="-1"/>
          <w:sz w:val="21"/>
          <w:szCs w:val="21"/>
          <w:lang w:val="en-US" w:eastAsia="zh-CN"/>
        </w:rPr>
      </w:pPr>
      <w:r>
        <w:rPr>
          <w:rFonts w:hint="eastAsia" w:asciiTheme="majorEastAsia" w:hAnsiTheme="majorEastAsia" w:eastAsiaTheme="majorEastAsia" w:cstheme="majorEastAsia"/>
          <w:spacing w:val="2"/>
          <w:sz w:val="21"/>
          <w:szCs w:val="21"/>
          <w:lang w:val="en-US" w:eastAsia="zh-CN"/>
        </w:rPr>
        <w:t>放养时注意养殖鱼类的食性搭配，主养和搭配品种比例控制在</w:t>
      </w:r>
      <w:r>
        <w:rPr>
          <w:rFonts w:hint="default" w:ascii="Times New Roman" w:hAnsi="Times New Roman" w:cs="Times New Roman" w:eastAsiaTheme="majorEastAsia"/>
          <w:spacing w:val="2"/>
          <w:sz w:val="21"/>
          <w:szCs w:val="21"/>
          <w:lang w:val="en-US" w:eastAsia="zh-CN"/>
        </w:rPr>
        <w:t xml:space="preserve"> 70</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zh-CN"/>
        </w:rPr>
        <w:t>%</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en-US" w:eastAsia="zh-CN"/>
        </w:rPr>
        <w:t>80</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zh-CN"/>
        </w:rPr>
        <w:t>%</w:t>
      </w:r>
      <w:r>
        <w:rPr>
          <w:rFonts w:hint="eastAsia" w:asciiTheme="majorEastAsia" w:hAnsiTheme="majorEastAsia" w:eastAsiaTheme="majorEastAsia" w:cstheme="majorEastAsia"/>
          <w:spacing w:val="2"/>
          <w:sz w:val="21"/>
          <w:szCs w:val="21"/>
          <w:lang w:val="en-US" w:eastAsia="zh-CN"/>
        </w:rPr>
        <w:t xml:space="preserve"> 和</w:t>
      </w:r>
      <w:r>
        <w:rPr>
          <w:rFonts w:hint="default" w:ascii="Times New Roman" w:hAnsi="Times New Roman" w:cs="Times New Roman" w:eastAsiaTheme="majorEastAsia"/>
          <w:spacing w:val="2"/>
          <w:sz w:val="21"/>
          <w:szCs w:val="21"/>
          <w:lang w:val="en-US" w:eastAsia="zh-CN"/>
        </w:rPr>
        <w:t xml:space="preserve"> 20</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zh-CN"/>
        </w:rPr>
        <w:t>%</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en-US" w:eastAsia="zh-CN"/>
        </w:rPr>
        <w:t>30</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zh-CN"/>
        </w:rPr>
        <w:t xml:space="preserve">% </w:t>
      </w:r>
      <w:r>
        <w:rPr>
          <w:rFonts w:hint="eastAsia" w:asciiTheme="majorEastAsia" w:hAnsiTheme="majorEastAsia" w:eastAsiaTheme="majorEastAsia" w:cstheme="majorEastAsia"/>
          <w:spacing w:val="2"/>
          <w:sz w:val="21"/>
          <w:szCs w:val="21"/>
          <w:lang w:val="en-US" w:eastAsia="zh-CN"/>
        </w:rPr>
        <w:t>之间，</w:t>
      </w:r>
      <w:r>
        <w:rPr>
          <w:rFonts w:hint="eastAsia" w:asciiTheme="majorEastAsia" w:hAnsiTheme="majorEastAsia" w:eastAsiaTheme="majorEastAsia" w:cstheme="majorEastAsia"/>
          <w:spacing w:val="2"/>
          <w:sz w:val="21"/>
          <w:szCs w:val="21"/>
        </w:rPr>
        <w:t>放养密度</w:t>
      </w:r>
      <w:r>
        <w:rPr>
          <w:rFonts w:hint="eastAsia" w:asciiTheme="majorEastAsia" w:hAnsiTheme="majorEastAsia" w:eastAsiaTheme="majorEastAsia" w:cstheme="majorEastAsia"/>
          <w:spacing w:val="2"/>
          <w:sz w:val="21"/>
          <w:szCs w:val="21"/>
          <w:lang w:eastAsia="zh-CN"/>
        </w:rPr>
        <w:t>控制在</w:t>
      </w:r>
      <w:r>
        <w:rPr>
          <w:rFonts w:hint="eastAsia" w:asciiTheme="majorEastAsia" w:hAnsiTheme="majorEastAsia" w:eastAsiaTheme="majorEastAsia" w:cs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zh-CN"/>
        </w:rPr>
        <w:t>150尾/</w:t>
      </w:r>
      <w:r>
        <w:rPr>
          <w:rFonts w:hint="default" w:ascii="Times New Roman" w:hAnsi="Times New Roman" w:cs="Times New Roman" w:eastAsiaTheme="majorEastAsia"/>
          <w:spacing w:val="2"/>
          <w:sz w:val="21"/>
          <w:szCs w:val="21"/>
        </w:rPr>
        <w:t>667 m</w:t>
      </w:r>
      <w:r>
        <w:rPr>
          <w:rFonts w:hint="default" w:ascii="Times New Roman" w:hAnsi="Times New Roman" w:cs="Times New Roman" w:eastAsiaTheme="majorEastAsia"/>
          <w:spacing w:val="2"/>
          <w:sz w:val="21"/>
          <w:szCs w:val="21"/>
          <w:vertAlign w:val="superscript"/>
        </w:rPr>
        <w:t>2</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en-US" w:eastAsia="zh-CN"/>
        </w:rPr>
        <w:t>250尾/</w:t>
      </w:r>
      <w:r>
        <w:rPr>
          <w:rFonts w:hint="default" w:ascii="Times New Roman" w:hAnsi="Times New Roman" w:cs="Times New Roman" w:eastAsiaTheme="majorEastAsia"/>
          <w:spacing w:val="2"/>
          <w:sz w:val="21"/>
          <w:szCs w:val="21"/>
        </w:rPr>
        <w:t>667 m</w:t>
      </w:r>
      <w:r>
        <w:rPr>
          <w:rFonts w:hint="default" w:ascii="Times New Roman" w:hAnsi="Times New Roman" w:cs="Times New Roman" w:eastAsiaTheme="majorEastAsia"/>
          <w:spacing w:val="2"/>
          <w:sz w:val="21"/>
          <w:szCs w:val="21"/>
          <w:vertAlign w:val="superscript"/>
        </w:rPr>
        <w:t>2</w:t>
      </w:r>
      <w:r>
        <w:rPr>
          <w:rFonts w:hint="eastAsia" w:asciiTheme="majorEastAsia" w:hAnsiTheme="majorEastAsia" w:eastAsiaTheme="majorEastAsia" w:cstheme="majorEastAsia"/>
          <w:spacing w:val="2"/>
          <w:sz w:val="21"/>
          <w:szCs w:val="21"/>
          <w:lang w:val="en-US" w:eastAsia="zh-CN"/>
        </w:rPr>
        <w:t>。</w:t>
      </w:r>
    </w:p>
    <w:p w14:paraId="266FDF0B">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pacing w:val="-1"/>
          <w:sz w:val="21"/>
          <w:szCs w:val="21"/>
        </w:rPr>
      </w:pPr>
      <w:r>
        <w:rPr>
          <w:rFonts w:hint="eastAsia" w:ascii="黑体" w:hAnsi="黑体" w:eastAsia="黑体" w:cs="黑体"/>
          <w:spacing w:val="-1"/>
          <w:sz w:val="21"/>
          <w:szCs w:val="21"/>
          <w:lang w:val="en-US" w:eastAsia="zh-CN"/>
        </w:rPr>
        <w:t xml:space="preserve">7.2 </w:t>
      </w:r>
      <w:r>
        <w:rPr>
          <w:rFonts w:ascii="黑体" w:hAnsi="黑体" w:eastAsia="黑体" w:cs="黑体"/>
          <w:spacing w:val="-1"/>
          <w:sz w:val="21"/>
          <w:szCs w:val="21"/>
        </w:rPr>
        <w:t>水位调节</w:t>
      </w:r>
    </w:p>
    <w:p w14:paraId="068937A5">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29"/>
        <w:jc w:val="both"/>
        <w:textAlignment w:val="baseline"/>
        <w:rPr>
          <w:rFonts w:hint="eastAsia" w:asciiTheme="majorEastAsia" w:hAnsiTheme="majorEastAsia" w:eastAsiaTheme="majorEastAsia" w:cstheme="majorEastAsia"/>
          <w:spacing w:val="2"/>
          <w:sz w:val="21"/>
          <w:szCs w:val="21"/>
        </w:rPr>
      </w:pPr>
      <w:r>
        <w:rPr>
          <w:rFonts w:hint="eastAsia" w:asciiTheme="majorEastAsia" w:hAnsiTheme="majorEastAsia" w:eastAsiaTheme="majorEastAsia" w:cstheme="majorEastAsia"/>
          <w:spacing w:val="2"/>
          <w:sz w:val="21"/>
          <w:szCs w:val="21"/>
          <w:lang w:val="en-US" w:eastAsia="zh-CN"/>
        </w:rPr>
        <w:t>鱼种</w:t>
      </w:r>
      <w:r>
        <w:rPr>
          <w:rFonts w:hint="eastAsia" w:asciiTheme="majorEastAsia" w:hAnsiTheme="majorEastAsia" w:eastAsiaTheme="majorEastAsia" w:cstheme="majorEastAsia"/>
          <w:spacing w:val="2"/>
          <w:sz w:val="21"/>
          <w:szCs w:val="21"/>
        </w:rPr>
        <w:t>放养时水位须达到</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0.3</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m</w:t>
      </w:r>
      <w:r>
        <w:rPr>
          <w:rFonts w:hint="default" w:ascii="Times New Roman" w:hAnsi="Times New Roman" w:cs="Times New Roman" w:eastAsiaTheme="majorEastAsia"/>
          <w:spacing w:val="2"/>
          <w:sz w:val="21"/>
          <w:szCs w:val="21"/>
          <w:lang w:val="en-US" w:eastAsia="zh-CN"/>
        </w:rPr>
        <w:t xml:space="preserve"> </w:t>
      </w:r>
      <w:r>
        <w:rPr>
          <w:rFonts w:hint="eastAsia" w:asciiTheme="majorEastAsia" w:hAnsiTheme="majorEastAsia" w:eastAsiaTheme="majorEastAsia" w:cstheme="majorEastAsia"/>
          <w:spacing w:val="2"/>
          <w:sz w:val="21"/>
          <w:szCs w:val="21"/>
        </w:rPr>
        <w:t>以上，养殖中水位保持在</w:t>
      </w:r>
      <w:r>
        <w:rPr>
          <w:rFonts w:hint="eastAsia" w:asciiTheme="majorEastAsia" w:hAnsiTheme="majorEastAsia" w:eastAsiaTheme="majorEastAsia" w:cs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0.5</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m</w:t>
      </w:r>
      <w:r>
        <w:rPr>
          <w:rFonts w:hint="eastAsia" w:asciiTheme="majorEastAsia" w:hAnsiTheme="majorEastAsia" w:eastAsiaTheme="majorEastAsia" w:cstheme="majorEastAsia"/>
          <w:spacing w:val="2"/>
          <w:sz w:val="21"/>
          <w:szCs w:val="21"/>
        </w:rPr>
        <w:t>，收获水位降至</w:t>
      </w:r>
      <w:r>
        <w:rPr>
          <w:rFonts w:hint="eastAsia" w:asciiTheme="majorEastAsia" w:hAnsiTheme="majorEastAsia" w:eastAsiaTheme="majorEastAsia" w:cs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0.2</w:t>
      </w:r>
      <w:r>
        <w:rPr>
          <w:rFonts w:hint="default"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rPr>
        <w:t>m</w:t>
      </w:r>
      <w:r>
        <w:rPr>
          <w:rFonts w:hint="eastAsia" w:asciiTheme="majorEastAsia" w:hAnsiTheme="majorEastAsia" w:eastAsiaTheme="majorEastAsia" w:cstheme="majorEastAsia"/>
          <w:spacing w:val="2"/>
          <w:sz w:val="21"/>
          <w:szCs w:val="21"/>
          <w:lang w:val="en-US" w:eastAsia="zh-CN"/>
        </w:rPr>
        <w:t xml:space="preserve"> </w:t>
      </w:r>
      <w:r>
        <w:rPr>
          <w:rFonts w:hint="eastAsia" w:asciiTheme="majorEastAsia" w:hAnsiTheme="majorEastAsia" w:eastAsiaTheme="majorEastAsia" w:cstheme="majorEastAsia"/>
          <w:spacing w:val="2"/>
          <w:sz w:val="21"/>
          <w:szCs w:val="21"/>
        </w:rPr>
        <w:t>左右。</w:t>
      </w:r>
    </w:p>
    <w:p w14:paraId="276EA3D5">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pacing w:val="-1"/>
          <w:sz w:val="21"/>
          <w:szCs w:val="21"/>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3</w:t>
      </w:r>
      <w:r>
        <w:rPr>
          <w:rFonts w:ascii="黑体" w:hAnsi="黑体" w:eastAsia="黑体" w:cs="黑体"/>
          <w:spacing w:val="-1"/>
          <w:sz w:val="21"/>
          <w:szCs w:val="21"/>
        </w:rPr>
        <w:t xml:space="preserve">  水质管理</w:t>
      </w:r>
    </w:p>
    <w:p w14:paraId="7A0E2FFE">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29"/>
        <w:jc w:val="both"/>
        <w:textAlignment w:val="baseline"/>
        <w:rPr>
          <w:rFonts w:hint="eastAsia" w:asciiTheme="majorEastAsia" w:hAnsiTheme="majorEastAsia" w:eastAsiaTheme="majorEastAsia" w:cstheme="majorEastAsia"/>
          <w:spacing w:val="2"/>
          <w:sz w:val="21"/>
          <w:szCs w:val="21"/>
          <w:lang w:val="en-US" w:eastAsia="zh-CN"/>
        </w:rPr>
      </w:pPr>
      <w:r>
        <w:rPr>
          <w:rFonts w:hint="eastAsia" w:asciiTheme="majorEastAsia" w:hAnsiTheme="majorEastAsia" w:eastAsiaTheme="majorEastAsia" w:cstheme="majorEastAsia"/>
          <w:spacing w:val="2"/>
          <w:sz w:val="21"/>
          <w:szCs w:val="21"/>
          <w:lang w:val="en-US" w:eastAsia="zh-CN"/>
        </w:rPr>
        <w:t xml:space="preserve">莲田宜保持微流水，施肥、施药期间坑沟内均应适当加大水流量。每 </w:t>
      </w:r>
      <w:r>
        <w:rPr>
          <w:rFonts w:hint="default" w:ascii="Times New Roman" w:hAnsi="Times New Roman" w:cs="Times New Roman" w:eastAsiaTheme="majorEastAsia"/>
          <w:spacing w:val="2"/>
          <w:sz w:val="21"/>
          <w:szCs w:val="21"/>
          <w:lang w:val="en-US" w:eastAsia="zh-CN"/>
        </w:rPr>
        <w:t>15</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en-US"/>
        </w:rPr>
        <w:t>d</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en-US" w:eastAsia="zh-CN"/>
        </w:rPr>
        <w:t>20</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en-US"/>
        </w:rPr>
        <w:t>d</w:t>
      </w:r>
      <w:r>
        <w:rPr>
          <w:rFonts w:hint="default" w:ascii="Times New Roman" w:hAnsi="Times New Roman" w:cs="Times New Roman" w:eastAsiaTheme="majorEastAsia"/>
          <w:spacing w:val="2"/>
          <w:sz w:val="21"/>
          <w:szCs w:val="21"/>
          <w:lang w:val="en-US" w:eastAsia="zh-CN"/>
        </w:rPr>
        <w:t xml:space="preserve"> </w:t>
      </w:r>
      <w:r>
        <w:rPr>
          <w:rFonts w:hint="eastAsia" w:asciiTheme="majorEastAsia" w:hAnsiTheme="majorEastAsia" w:eastAsiaTheme="majorEastAsia" w:cstheme="majorEastAsia"/>
          <w:spacing w:val="2"/>
          <w:sz w:val="21"/>
          <w:szCs w:val="21"/>
          <w:lang w:val="en-US" w:eastAsia="zh-CN"/>
        </w:rPr>
        <w:t xml:space="preserve">用二氧化氯 </w:t>
      </w:r>
      <w:r>
        <w:rPr>
          <w:rFonts w:hint="default" w:ascii="Times New Roman" w:hAnsi="Times New Roman" w:cs="Times New Roman" w:eastAsiaTheme="majorEastAsia"/>
          <w:spacing w:val="2"/>
          <w:sz w:val="21"/>
          <w:szCs w:val="21"/>
          <w:lang w:val="en-US" w:eastAsia="zh-CN"/>
        </w:rPr>
        <w:t xml:space="preserve">10 </w:t>
      </w:r>
      <w:r>
        <w:rPr>
          <w:rFonts w:hint="default" w:ascii="Times New Roman" w:hAnsi="Times New Roman" w:cs="Times New Roman" w:eastAsiaTheme="majorEastAsia"/>
          <w:spacing w:val="2"/>
          <w:sz w:val="21"/>
          <w:szCs w:val="21"/>
          <w:lang w:val="en-US" w:eastAsia="en-US"/>
        </w:rPr>
        <w:t>g/m</w:t>
      </w:r>
      <w:r>
        <w:rPr>
          <w:rFonts w:hint="default" w:ascii="Times New Roman" w:hAnsi="Times New Roman" w:cs="Times New Roman" w:eastAsiaTheme="majorEastAsia"/>
          <w:spacing w:val="2"/>
          <w:sz w:val="21"/>
          <w:szCs w:val="21"/>
          <w:vertAlign w:val="superscript"/>
          <w:lang w:val="en-US" w:eastAsia="zh-CN"/>
        </w:rPr>
        <w:t>3</w:t>
      </w:r>
      <w:r>
        <w:rPr>
          <w:rFonts w:hint="default" w:ascii="Times New Roman" w:hAnsi="Times New Roman" w:cs="Times New Roman" w:eastAsiaTheme="majorEastAsia"/>
          <w:spacing w:val="2"/>
          <w:sz w:val="21"/>
          <w:szCs w:val="21"/>
          <w:lang w:val="en-US" w:eastAsia="zh-CN"/>
        </w:rPr>
        <w:t>-15</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en-US"/>
        </w:rPr>
        <w:t>g/m</w:t>
      </w:r>
      <w:r>
        <w:rPr>
          <w:rFonts w:hint="default" w:ascii="Times New Roman" w:hAnsi="Times New Roman" w:cs="Times New Roman" w:eastAsiaTheme="majorEastAsia"/>
          <w:spacing w:val="2"/>
          <w:sz w:val="21"/>
          <w:szCs w:val="21"/>
          <w:vertAlign w:val="superscript"/>
          <w:lang w:val="en-US" w:eastAsia="zh-CN"/>
        </w:rPr>
        <w:t>3</w:t>
      </w:r>
      <w:r>
        <w:rPr>
          <w:rFonts w:hint="eastAsia" w:asciiTheme="majorEastAsia" w:hAnsiTheme="majorEastAsia" w:eastAsiaTheme="majorEastAsia" w:cstheme="majorEastAsia"/>
          <w:spacing w:val="2"/>
          <w:sz w:val="21"/>
          <w:szCs w:val="21"/>
          <w:vertAlign w:val="superscript"/>
          <w:lang w:val="en-US" w:eastAsia="zh-CN"/>
        </w:rPr>
        <w:t xml:space="preserve">  </w:t>
      </w:r>
      <w:r>
        <w:rPr>
          <w:rFonts w:hint="eastAsia" w:asciiTheme="majorEastAsia" w:hAnsiTheme="majorEastAsia" w:eastAsiaTheme="majorEastAsia" w:cstheme="majorEastAsia"/>
          <w:spacing w:val="2"/>
          <w:sz w:val="21"/>
          <w:szCs w:val="21"/>
          <w:lang w:val="en-US" w:eastAsia="zh-CN"/>
        </w:rPr>
        <w:t>全田泼洒。养殖期间根据鱼类生长情况适时调节水质，发现鱼类浮头及时加注新水。</w:t>
      </w:r>
    </w:p>
    <w:p w14:paraId="40441AD2">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hint="eastAsia" w:ascii="黑体" w:hAnsi="黑体" w:eastAsia="黑体" w:cs="黑体"/>
          <w:spacing w:val="-1"/>
          <w:sz w:val="21"/>
          <w:szCs w:val="21"/>
          <w:lang w:eastAsia="zh-CN"/>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4</w:t>
      </w:r>
      <w:r>
        <w:rPr>
          <w:rFonts w:ascii="黑体" w:hAnsi="黑体" w:eastAsia="黑体" w:cs="黑体"/>
          <w:spacing w:val="-1"/>
          <w:sz w:val="21"/>
          <w:szCs w:val="21"/>
        </w:rPr>
        <w:t xml:space="preserve">  </w:t>
      </w:r>
      <w:r>
        <w:rPr>
          <w:rFonts w:hint="eastAsia" w:ascii="黑体" w:hAnsi="黑体" w:eastAsia="黑体" w:cs="黑体"/>
          <w:spacing w:val="-1"/>
          <w:sz w:val="21"/>
          <w:szCs w:val="21"/>
          <w:lang w:eastAsia="zh-CN"/>
        </w:rPr>
        <w:t>饲养管理</w:t>
      </w:r>
    </w:p>
    <w:p w14:paraId="2850FF27">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pacing w:val="-1"/>
          <w:sz w:val="21"/>
          <w:szCs w:val="21"/>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4</w:t>
      </w:r>
      <w:r>
        <w:rPr>
          <w:rFonts w:ascii="黑体" w:hAnsi="黑体" w:eastAsia="黑体" w:cs="黑体"/>
          <w:spacing w:val="-1"/>
          <w:sz w:val="21"/>
          <w:szCs w:val="21"/>
        </w:rPr>
        <w:t>.1  饲料质量</w:t>
      </w:r>
    </w:p>
    <w:p w14:paraId="41D2E7EC">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29"/>
        <w:jc w:val="both"/>
        <w:textAlignment w:val="baseline"/>
        <w:rPr>
          <w:rFonts w:hint="eastAsia" w:asciiTheme="majorEastAsia" w:hAnsiTheme="majorEastAsia" w:eastAsiaTheme="majorEastAsia" w:cstheme="majorEastAsia"/>
          <w:spacing w:val="2"/>
          <w:sz w:val="21"/>
          <w:szCs w:val="21"/>
          <w:lang w:val="en-US" w:eastAsia="zh-CN"/>
        </w:rPr>
      </w:pPr>
      <w:r>
        <w:rPr>
          <w:rFonts w:hint="eastAsia" w:asciiTheme="majorEastAsia" w:hAnsiTheme="majorEastAsia" w:eastAsiaTheme="majorEastAsia" w:cstheme="majorEastAsia"/>
          <w:spacing w:val="2"/>
          <w:sz w:val="21"/>
          <w:szCs w:val="21"/>
          <w:lang w:val="en-US" w:eastAsia="zh-CN"/>
        </w:rPr>
        <w:t>饲料质量须符合</w:t>
      </w:r>
      <w:r>
        <w:rPr>
          <w:rFonts w:hint="default" w:ascii="Times New Roman" w:hAnsi="Times New Roman" w:cs="Times New Roman" w:eastAsiaTheme="majorEastAsia"/>
          <w:spacing w:val="2"/>
          <w:sz w:val="21"/>
          <w:szCs w:val="21"/>
          <w:lang w:val="en-US" w:eastAsia="zh-CN"/>
        </w:rPr>
        <w:t xml:space="preserve"> GB 13078 </w:t>
      </w:r>
      <w:r>
        <w:rPr>
          <w:rFonts w:hint="eastAsia" w:asciiTheme="majorEastAsia" w:hAnsiTheme="majorEastAsia" w:eastAsiaTheme="majorEastAsia" w:cstheme="majorEastAsia"/>
          <w:spacing w:val="2"/>
          <w:sz w:val="21"/>
          <w:szCs w:val="21"/>
          <w:lang w:val="en-US" w:eastAsia="zh-CN"/>
        </w:rPr>
        <w:t>的规定。</w:t>
      </w:r>
    </w:p>
    <w:p w14:paraId="2E390C93">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pacing w:val="-1"/>
          <w:sz w:val="21"/>
          <w:szCs w:val="21"/>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4</w:t>
      </w:r>
      <w:r>
        <w:rPr>
          <w:rFonts w:ascii="黑体" w:hAnsi="黑体" w:eastAsia="黑体" w:cs="黑体"/>
          <w:spacing w:val="-1"/>
          <w:sz w:val="21"/>
          <w:szCs w:val="21"/>
        </w:rPr>
        <w:t>.2  投喂方法</w:t>
      </w:r>
    </w:p>
    <w:p w14:paraId="73B060A2">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29"/>
        <w:jc w:val="both"/>
        <w:textAlignment w:val="baseline"/>
        <w:rPr>
          <w:rFonts w:hint="eastAsia" w:asciiTheme="majorEastAsia" w:hAnsiTheme="majorEastAsia" w:eastAsiaTheme="majorEastAsia" w:cstheme="majorEastAsia"/>
          <w:spacing w:val="2"/>
          <w:sz w:val="21"/>
          <w:szCs w:val="21"/>
          <w:lang w:val="en-US" w:eastAsia="zh-CN"/>
        </w:rPr>
      </w:pPr>
      <w:r>
        <w:rPr>
          <w:rFonts w:hint="eastAsia" w:asciiTheme="majorEastAsia" w:hAnsiTheme="majorEastAsia" w:eastAsiaTheme="majorEastAsia" w:cstheme="majorEastAsia"/>
          <w:spacing w:val="2"/>
          <w:sz w:val="21"/>
          <w:szCs w:val="21"/>
          <w:lang w:val="en-US" w:eastAsia="zh-CN"/>
        </w:rPr>
        <w:t>在鱼沟和鱼坑内，按照定时、定点、定质、定量的原则投饲；每日上、下午各投喂一次，日投饵量鱼种阶段为鱼体总重量的</w:t>
      </w:r>
      <w:r>
        <w:rPr>
          <w:rFonts w:hint="default" w:ascii="Times New Roman" w:hAnsi="Times New Roman" w:cs="Times New Roman" w:eastAsiaTheme="majorEastAsia"/>
          <w:spacing w:val="2"/>
          <w:sz w:val="21"/>
          <w:szCs w:val="21"/>
          <w:lang w:val="en-US" w:eastAsia="zh-CN"/>
        </w:rPr>
        <w:t xml:space="preserve"> 1.5</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zh-CN"/>
        </w:rPr>
        <w:t>%</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en-US" w:eastAsia="zh-CN"/>
        </w:rPr>
        <w:t>2</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zh-CN"/>
        </w:rPr>
        <w:t>%</w:t>
      </w:r>
      <w:r>
        <w:rPr>
          <w:rFonts w:hint="eastAsia" w:asciiTheme="majorEastAsia" w:hAnsiTheme="majorEastAsia" w:eastAsiaTheme="majorEastAsia" w:cstheme="majorEastAsia"/>
          <w:spacing w:val="2"/>
          <w:sz w:val="21"/>
          <w:szCs w:val="21"/>
          <w:lang w:val="en-US" w:eastAsia="zh-CN"/>
        </w:rPr>
        <w:t xml:space="preserve">；成鱼阶段日投饵量为鱼体总重量的 </w:t>
      </w:r>
      <w:r>
        <w:rPr>
          <w:rFonts w:hint="default" w:ascii="Times New Roman" w:hAnsi="Times New Roman" w:cs="Times New Roman" w:eastAsiaTheme="majorEastAsia"/>
          <w:spacing w:val="2"/>
          <w:sz w:val="21"/>
          <w:szCs w:val="21"/>
          <w:lang w:val="en-US" w:eastAsia="zh-CN"/>
        </w:rPr>
        <w:t>1.0</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zh-CN"/>
        </w:rPr>
        <w:t>%</w:t>
      </w:r>
      <w:r>
        <w:rPr>
          <w:rFonts w:hint="default" w:ascii="Times New Roman" w:hAnsi="Times New Roman" w:eastAsia="微软雅黑" w:cs="Times New Roman"/>
          <w:spacing w:val="-2"/>
          <w:sz w:val="21"/>
          <w:szCs w:val="21"/>
        </w:rPr>
        <w:t>~</w:t>
      </w:r>
      <w:r>
        <w:rPr>
          <w:rFonts w:hint="default" w:ascii="Times New Roman" w:hAnsi="Times New Roman" w:cs="Times New Roman" w:eastAsiaTheme="majorEastAsia"/>
          <w:spacing w:val="2"/>
          <w:sz w:val="21"/>
          <w:szCs w:val="21"/>
          <w:lang w:val="en-US" w:eastAsia="zh-CN"/>
        </w:rPr>
        <w:t>1.5</w:t>
      </w:r>
      <w:r>
        <w:rPr>
          <w:rFonts w:hint="eastAsia" w:ascii="Times New Roman" w:hAnsi="Times New Roman" w:cs="Times New Roman" w:eastAsiaTheme="majorEastAsia"/>
          <w:spacing w:val="2"/>
          <w:sz w:val="21"/>
          <w:szCs w:val="21"/>
          <w:lang w:val="en-US" w:eastAsia="zh-CN"/>
        </w:rPr>
        <w:t xml:space="preserve"> </w:t>
      </w:r>
      <w:r>
        <w:rPr>
          <w:rFonts w:hint="default" w:ascii="Times New Roman" w:hAnsi="Times New Roman" w:cs="Times New Roman" w:eastAsiaTheme="majorEastAsia"/>
          <w:spacing w:val="2"/>
          <w:sz w:val="21"/>
          <w:szCs w:val="21"/>
          <w:lang w:val="en-US" w:eastAsia="zh-CN"/>
        </w:rPr>
        <w:t>%</w:t>
      </w:r>
      <w:r>
        <w:rPr>
          <w:rFonts w:hint="eastAsia" w:asciiTheme="majorEastAsia" w:hAnsiTheme="majorEastAsia" w:eastAsiaTheme="majorEastAsia" w:cstheme="majorEastAsia"/>
          <w:spacing w:val="2"/>
          <w:sz w:val="21"/>
          <w:szCs w:val="21"/>
          <w:lang w:val="en-US" w:eastAsia="zh-CN"/>
        </w:rPr>
        <w:t>。</w:t>
      </w:r>
    </w:p>
    <w:p w14:paraId="58049111">
      <w:pPr>
        <w:keepNext w:val="0"/>
        <w:keepLines w:val="0"/>
        <w:pageBreakBefore w:val="0"/>
        <w:kinsoku w:val="0"/>
        <w:wordWrap/>
        <w:overflowPunct/>
        <w:topLinePunct w:val="0"/>
        <w:autoSpaceDE w:val="0"/>
        <w:autoSpaceDN w:val="0"/>
        <w:bidi w:val="0"/>
        <w:adjustRightInd w:val="0"/>
        <w:snapToGrid w:val="0"/>
        <w:spacing w:before="218" w:line="240" w:lineRule="auto"/>
        <w:ind w:left="0" w:leftChars="0" w:right="0"/>
        <w:jc w:val="both"/>
        <w:textAlignment w:val="baseline"/>
        <w:rPr>
          <w:rFonts w:ascii="黑体" w:hAnsi="黑体" w:eastAsia="黑体" w:cs="黑体"/>
          <w:spacing w:val="-1"/>
          <w:sz w:val="21"/>
          <w:szCs w:val="21"/>
        </w:rPr>
      </w:pPr>
      <w:r>
        <w:rPr>
          <w:rFonts w:ascii="黑体" w:hAnsi="黑体" w:eastAsia="黑体" w:cs="黑体"/>
          <w:spacing w:val="-1"/>
          <w:sz w:val="21"/>
          <w:szCs w:val="21"/>
        </w:rPr>
        <w:t>7.</w:t>
      </w:r>
      <w:r>
        <w:rPr>
          <w:rFonts w:hint="eastAsia" w:ascii="黑体" w:hAnsi="黑体" w:eastAsia="黑体" w:cs="黑体"/>
          <w:spacing w:val="-1"/>
          <w:sz w:val="21"/>
          <w:szCs w:val="21"/>
          <w:lang w:val="en-US" w:eastAsia="zh-CN"/>
        </w:rPr>
        <w:t>5</w:t>
      </w:r>
      <w:r>
        <w:rPr>
          <w:rFonts w:ascii="黑体" w:hAnsi="黑体" w:eastAsia="黑体" w:cs="黑体"/>
          <w:spacing w:val="-1"/>
          <w:sz w:val="21"/>
          <w:szCs w:val="21"/>
        </w:rPr>
        <w:t xml:space="preserve">  日常管理</w:t>
      </w:r>
    </w:p>
    <w:p w14:paraId="1FD5E30A">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29"/>
        <w:jc w:val="both"/>
        <w:textAlignment w:val="baseline"/>
        <w:rPr>
          <w:rFonts w:hint="eastAsia" w:asciiTheme="majorEastAsia" w:hAnsiTheme="majorEastAsia" w:eastAsiaTheme="majorEastAsia" w:cstheme="majorEastAsia"/>
          <w:spacing w:val="2"/>
          <w:sz w:val="21"/>
          <w:szCs w:val="21"/>
          <w:lang w:val="en-US" w:eastAsia="zh-CN"/>
        </w:rPr>
      </w:pPr>
      <w:r>
        <w:rPr>
          <w:rFonts w:hint="eastAsia" w:asciiTheme="majorEastAsia" w:hAnsiTheme="majorEastAsia" w:eastAsiaTheme="majorEastAsia" w:cstheme="majorEastAsia"/>
          <w:spacing w:val="2"/>
          <w:sz w:val="21"/>
          <w:szCs w:val="21"/>
          <w:lang w:val="en-US" w:eastAsia="zh-CN"/>
        </w:rPr>
        <w:t xml:space="preserve">坚持早晚巡田，观察鱼类活动及摄食情况；检查田埂、鱼沟、鱼坑、进排水及防逃设施情况，发现问题及时解决；管理日志依照 </w:t>
      </w:r>
      <w:r>
        <w:rPr>
          <w:rFonts w:hint="eastAsia" w:asciiTheme="majorEastAsia" w:hAnsiTheme="majorEastAsia" w:eastAsiaTheme="majorEastAsia" w:cstheme="majorEastAsia"/>
          <w:spacing w:val="2"/>
          <w:sz w:val="21"/>
          <w:szCs w:val="21"/>
          <w:lang w:val="en-US" w:eastAsia="en-US"/>
        </w:rPr>
        <w:t>SC/T</w:t>
      </w:r>
      <w:r>
        <w:rPr>
          <w:rFonts w:hint="eastAsia" w:asciiTheme="majorEastAsia" w:hAnsiTheme="majorEastAsia" w:eastAsiaTheme="majorEastAsia" w:cstheme="majorEastAsia"/>
          <w:spacing w:val="2"/>
          <w:sz w:val="21"/>
          <w:szCs w:val="21"/>
          <w:lang w:val="en-US" w:eastAsia="zh-CN"/>
        </w:rPr>
        <w:t>0004 要求执行。</w:t>
      </w:r>
    </w:p>
    <w:p w14:paraId="75292E36">
      <w:pPr>
        <w:keepNext w:val="0"/>
        <w:keepLines w:val="0"/>
        <w:pageBreakBefore w:val="0"/>
        <w:kinsoku w:val="0"/>
        <w:wordWrap/>
        <w:overflowPunct/>
        <w:topLinePunct w:val="0"/>
        <w:autoSpaceDE w:val="0"/>
        <w:autoSpaceDN w:val="0"/>
        <w:bidi w:val="0"/>
        <w:adjustRightInd w:val="0"/>
        <w:snapToGrid w:val="0"/>
        <w:spacing w:before="129" w:line="240" w:lineRule="auto"/>
        <w:ind w:right="0"/>
        <w:jc w:val="both"/>
        <w:textAlignment w:val="baseline"/>
        <w:rPr>
          <w:rFonts w:ascii="黑体" w:hAnsi="黑体" w:eastAsia="黑体" w:cs="黑体"/>
          <w:sz w:val="21"/>
          <w:szCs w:val="21"/>
        </w:rPr>
      </w:pPr>
      <w:r>
        <w:rPr>
          <w:rFonts w:ascii="黑体" w:hAnsi="黑体" w:eastAsia="黑体" w:cs="黑体"/>
          <w:spacing w:val="-1"/>
          <w:sz w:val="21"/>
          <w:szCs w:val="21"/>
        </w:rPr>
        <w:t>8  病害</w:t>
      </w:r>
      <w:r>
        <w:rPr>
          <w:rFonts w:ascii="黑体" w:hAnsi="黑体" w:eastAsia="黑体" w:cs="黑体"/>
          <w:sz w:val="21"/>
          <w:szCs w:val="21"/>
        </w:rPr>
        <w:t>防治</w:t>
      </w:r>
    </w:p>
    <w:p w14:paraId="44D48956">
      <w:pPr>
        <w:keepNext w:val="0"/>
        <w:keepLines w:val="0"/>
        <w:pageBreakBefore w:val="0"/>
        <w:kinsoku w:val="0"/>
        <w:wordWrap/>
        <w:overflowPunct/>
        <w:topLinePunct w:val="0"/>
        <w:autoSpaceDE w:val="0"/>
        <w:autoSpaceDN w:val="0"/>
        <w:bidi w:val="0"/>
        <w:adjustRightInd w:val="0"/>
        <w:snapToGrid w:val="0"/>
        <w:spacing w:before="213" w:line="240" w:lineRule="auto"/>
        <w:ind w:right="0"/>
        <w:jc w:val="both"/>
        <w:textAlignment w:val="baseline"/>
        <w:rPr>
          <w:rFonts w:hint="eastAsia" w:asciiTheme="majorEastAsia" w:hAnsiTheme="majorEastAsia" w:eastAsiaTheme="majorEastAsia" w:cstheme="majorEastAsia"/>
          <w:sz w:val="21"/>
          <w:szCs w:val="21"/>
        </w:rPr>
      </w:pPr>
      <w:r>
        <w:rPr>
          <w:rFonts w:ascii="黑体" w:hAnsi="黑体" w:eastAsia="黑体" w:cs="黑体"/>
          <w:spacing w:val="-1"/>
          <w:sz w:val="21"/>
          <w:szCs w:val="21"/>
        </w:rPr>
        <w:t xml:space="preserve">8.1 </w:t>
      </w:r>
      <w:r>
        <w:rPr>
          <w:rFonts w:ascii="黑体" w:hAnsi="黑体" w:eastAsia="黑体" w:cs="黑体"/>
          <w:sz w:val="21"/>
          <w:szCs w:val="21"/>
        </w:rPr>
        <w:t xml:space="preserve"> 莲病防治</w:t>
      </w:r>
    </w:p>
    <w:p w14:paraId="61BB8392">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23"/>
        <w:jc w:val="both"/>
        <w:textAlignment w:val="baseline"/>
        <w:rPr>
          <w:rFonts w:hint="eastAsia" w:ascii="宋体" w:hAnsi="宋体" w:eastAsia="宋体" w:cs="宋体"/>
          <w:sz w:val="21"/>
          <w:szCs w:val="21"/>
          <w:lang w:eastAsia="zh-CN"/>
        </w:rPr>
      </w:pPr>
      <w:r>
        <w:rPr>
          <w:rFonts w:hint="eastAsia" w:asciiTheme="majorEastAsia" w:hAnsiTheme="majorEastAsia" w:eastAsiaTheme="majorEastAsia" w:cstheme="majorEastAsia"/>
          <w:spacing w:val="-6"/>
          <w:sz w:val="21"/>
          <w:szCs w:val="21"/>
        </w:rPr>
        <w:t>莲病</w:t>
      </w:r>
      <w:r>
        <w:rPr>
          <w:rFonts w:hint="eastAsia" w:asciiTheme="majorEastAsia" w:hAnsiTheme="majorEastAsia" w:eastAsiaTheme="majorEastAsia" w:cstheme="majorEastAsia"/>
          <w:spacing w:val="-5"/>
          <w:sz w:val="21"/>
          <w:szCs w:val="21"/>
        </w:rPr>
        <w:t>虫</w:t>
      </w:r>
      <w:r>
        <w:rPr>
          <w:rFonts w:hint="eastAsia" w:asciiTheme="majorEastAsia" w:hAnsiTheme="majorEastAsia" w:eastAsiaTheme="majorEastAsia" w:cstheme="majorEastAsia"/>
          <w:spacing w:val="-3"/>
          <w:sz w:val="21"/>
          <w:szCs w:val="21"/>
        </w:rPr>
        <w:t>害防治</w:t>
      </w:r>
      <w:r>
        <w:rPr>
          <w:rFonts w:hint="eastAsia" w:asciiTheme="majorEastAsia" w:hAnsiTheme="majorEastAsia" w:eastAsiaTheme="majorEastAsia" w:cstheme="majorEastAsia"/>
          <w:spacing w:val="-3"/>
          <w:sz w:val="21"/>
          <w:szCs w:val="21"/>
          <w:lang w:eastAsia="zh-CN"/>
        </w:rPr>
        <w:t>应</w:t>
      </w:r>
      <w:r>
        <w:rPr>
          <w:rFonts w:ascii="宋体" w:hAnsi="宋体" w:eastAsia="宋体" w:cs="宋体"/>
          <w:spacing w:val="-3"/>
          <w:sz w:val="21"/>
          <w:szCs w:val="21"/>
        </w:rPr>
        <w:t>选用不对鱼类生长和质量安全造成影响的国家或</w:t>
      </w:r>
      <w:r>
        <w:rPr>
          <w:rFonts w:ascii="宋体" w:hAnsi="宋体" w:eastAsia="宋体" w:cs="宋体"/>
          <w:spacing w:val="-4"/>
          <w:sz w:val="21"/>
          <w:szCs w:val="21"/>
        </w:rPr>
        <w:t>行业标准规定</w:t>
      </w:r>
      <w:r>
        <w:rPr>
          <w:rFonts w:hint="eastAsia" w:ascii="宋体" w:hAnsi="宋体" w:eastAsia="宋体" w:cs="宋体"/>
          <w:spacing w:val="-2"/>
          <w:sz w:val="21"/>
          <w:szCs w:val="21"/>
          <w:lang w:eastAsia="zh-CN"/>
        </w:rPr>
        <w:t>的药物</w:t>
      </w:r>
      <w:r>
        <w:rPr>
          <w:rFonts w:ascii="宋体" w:hAnsi="宋体" w:eastAsia="宋体" w:cs="宋体"/>
          <w:spacing w:val="-2"/>
          <w:sz w:val="21"/>
          <w:szCs w:val="21"/>
        </w:rPr>
        <w:t>；施药前，排水使鱼类集中于鱼</w:t>
      </w:r>
      <w:r>
        <w:rPr>
          <w:rFonts w:hint="eastAsia" w:ascii="宋体" w:hAnsi="宋体" w:eastAsia="宋体" w:cs="宋体"/>
          <w:spacing w:val="-2"/>
          <w:sz w:val="21"/>
          <w:szCs w:val="21"/>
          <w:lang w:eastAsia="zh-CN"/>
        </w:rPr>
        <w:t>坑</w:t>
      </w:r>
      <w:r>
        <w:rPr>
          <w:rFonts w:ascii="宋体" w:hAnsi="宋体" w:eastAsia="宋体" w:cs="宋体"/>
          <w:spacing w:val="-2"/>
          <w:sz w:val="21"/>
          <w:szCs w:val="21"/>
        </w:rPr>
        <w:t>和鱼</w:t>
      </w:r>
      <w:r>
        <w:rPr>
          <w:rFonts w:ascii="宋体" w:hAnsi="宋体" w:eastAsia="宋体" w:cs="宋体"/>
          <w:spacing w:val="-1"/>
          <w:sz w:val="21"/>
          <w:szCs w:val="21"/>
        </w:rPr>
        <w:t>沟中，再以细雾</w:t>
      </w:r>
      <w:r>
        <w:rPr>
          <w:rFonts w:ascii="宋体" w:hAnsi="宋体" w:eastAsia="宋体" w:cs="宋体"/>
          <w:sz w:val="21"/>
          <w:szCs w:val="21"/>
        </w:rPr>
        <w:t>状均匀喷洒施药；粉剂在早晨有露时施用，水剂在露水干后喷洒于莲叶</w:t>
      </w:r>
      <w:r>
        <w:rPr>
          <w:color w:val="000000"/>
          <w:spacing w:val="0"/>
          <w:w w:val="100"/>
          <w:position w:val="0"/>
        </w:rPr>
        <w:t>。</w:t>
      </w:r>
    </w:p>
    <w:p w14:paraId="0ED50F98">
      <w:pPr>
        <w:keepNext w:val="0"/>
        <w:keepLines w:val="0"/>
        <w:pageBreakBefore w:val="0"/>
        <w:kinsoku w:val="0"/>
        <w:wordWrap/>
        <w:overflowPunct/>
        <w:topLinePunct w:val="0"/>
        <w:autoSpaceDE w:val="0"/>
        <w:autoSpaceDN w:val="0"/>
        <w:bidi w:val="0"/>
        <w:adjustRightInd w:val="0"/>
        <w:snapToGrid w:val="0"/>
        <w:spacing w:before="213" w:line="240" w:lineRule="auto"/>
        <w:ind w:right="0"/>
        <w:jc w:val="both"/>
        <w:textAlignment w:val="baseline"/>
        <w:rPr>
          <w:rFonts w:ascii="黑体" w:hAnsi="黑体" w:eastAsia="黑体" w:cs="黑体"/>
          <w:spacing w:val="-1"/>
          <w:sz w:val="21"/>
          <w:szCs w:val="21"/>
        </w:rPr>
      </w:pPr>
      <w:r>
        <w:rPr>
          <w:rFonts w:ascii="黑体" w:hAnsi="黑体" w:eastAsia="黑体" w:cs="黑体"/>
          <w:spacing w:val="-1"/>
          <w:sz w:val="21"/>
          <w:szCs w:val="21"/>
        </w:rPr>
        <w:t>8.2  鱼病防治</w:t>
      </w:r>
    </w:p>
    <w:p w14:paraId="17BE3E97">
      <w:pPr>
        <w:keepNext w:val="0"/>
        <w:keepLines w:val="0"/>
        <w:pageBreakBefore w:val="0"/>
        <w:kinsoku w:val="0"/>
        <w:wordWrap/>
        <w:overflowPunct/>
        <w:topLinePunct w:val="0"/>
        <w:autoSpaceDE w:val="0"/>
        <w:autoSpaceDN w:val="0"/>
        <w:bidi w:val="0"/>
        <w:adjustRightInd w:val="0"/>
        <w:snapToGrid w:val="0"/>
        <w:spacing w:before="60" w:line="240" w:lineRule="auto"/>
        <w:ind w:left="0" w:leftChars="0" w:right="0" w:firstLine="423"/>
        <w:jc w:val="both"/>
        <w:textAlignment w:val="baseline"/>
        <w:rPr>
          <w:rFonts w:ascii="宋体" w:hAnsi="宋体" w:eastAsia="宋体" w:cs="宋体"/>
          <w:sz w:val="21"/>
          <w:szCs w:val="21"/>
        </w:rPr>
      </w:pPr>
      <w:r>
        <w:rPr>
          <w:rFonts w:ascii="宋体" w:hAnsi="宋体" w:eastAsia="宋体" w:cs="宋体"/>
          <w:spacing w:val="-6"/>
          <w:sz w:val="21"/>
          <w:szCs w:val="21"/>
        </w:rPr>
        <w:t>坚持预防为主，防治结合的原则。苗种放养前须进行鱼体消毒，放养时谨慎操作，避免造成鱼体受伤；发现病鱼应及时对症治疗，宜选用国家或行业标准规定的生物制剂或中草药制剂，</w:t>
      </w:r>
      <w:r>
        <w:rPr>
          <w:rFonts w:hint="eastAsia" w:ascii="宋体" w:hAnsi="宋体" w:eastAsia="宋体" w:cs="宋体"/>
          <w:spacing w:val="-6"/>
          <w:sz w:val="21"/>
          <w:szCs w:val="21"/>
          <w:lang w:eastAsia="zh-CN"/>
        </w:rPr>
        <w:t>并</w:t>
      </w:r>
      <w:r>
        <w:rPr>
          <w:rFonts w:ascii="宋体" w:hAnsi="宋体" w:eastAsia="宋体" w:cs="宋体"/>
          <w:spacing w:val="-6"/>
          <w:sz w:val="21"/>
          <w:szCs w:val="21"/>
        </w:rPr>
        <w:t>及时捞除病鱼、死鱼，防止疾病传染；病害发生时，串灌莲田</w:t>
      </w:r>
      <w:r>
        <w:rPr>
          <w:rFonts w:hint="eastAsia" w:ascii="宋体" w:hAnsi="宋体" w:eastAsia="宋体" w:cs="宋体"/>
          <w:spacing w:val="-6"/>
          <w:sz w:val="21"/>
          <w:szCs w:val="21"/>
          <w:lang w:eastAsia="zh-CN"/>
        </w:rPr>
        <w:t>应</w:t>
      </w:r>
      <w:r>
        <w:rPr>
          <w:rFonts w:ascii="宋体" w:hAnsi="宋体" w:eastAsia="宋体" w:cs="宋体"/>
          <w:spacing w:val="-6"/>
          <w:sz w:val="21"/>
          <w:szCs w:val="21"/>
        </w:rPr>
        <w:t>及时停止串灌方式，采取独立进排水，防止疾病蔓延。</w:t>
      </w:r>
    </w:p>
    <w:p w14:paraId="6B4FD307">
      <w:pPr>
        <w:keepNext w:val="0"/>
        <w:keepLines w:val="0"/>
        <w:pageBreakBefore w:val="0"/>
        <w:kinsoku w:val="0"/>
        <w:wordWrap/>
        <w:overflowPunct/>
        <w:topLinePunct w:val="0"/>
        <w:autoSpaceDE w:val="0"/>
        <w:autoSpaceDN w:val="0"/>
        <w:bidi w:val="0"/>
        <w:adjustRightInd w:val="0"/>
        <w:snapToGrid w:val="0"/>
        <w:spacing w:before="129" w:line="240" w:lineRule="auto"/>
        <w:ind w:right="0"/>
        <w:jc w:val="both"/>
        <w:textAlignment w:val="baseline"/>
        <w:rPr>
          <w:rFonts w:ascii="黑体" w:hAnsi="黑体" w:eastAsia="黑体" w:cs="黑体"/>
          <w:sz w:val="21"/>
          <w:szCs w:val="21"/>
        </w:rPr>
      </w:pPr>
      <w:r>
        <w:rPr>
          <w:rFonts w:ascii="黑体" w:hAnsi="黑体" w:eastAsia="黑体" w:cs="黑体"/>
          <w:spacing w:val="1"/>
          <w:sz w:val="21"/>
          <w:szCs w:val="21"/>
        </w:rPr>
        <w:t>9</w:t>
      </w:r>
      <w:r>
        <w:rPr>
          <w:rFonts w:ascii="黑体" w:hAnsi="黑体" w:eastAsia="黑体" w:cs="黑体"/>
          <w:sz w:val="21"/>
          <w:szCs w:val="21"/>
        </w:rPr>
        <w:t xml:space="preserve">  收获</w:t>
      </w:r>
    </w:p>
    <w:p w14:paraId="28446863">
      <w:pPr>
        <w:keepNext w:val="0"/>
        <w:keepLines w:val="0"/>
        <w:pageBreakBefore w:val="0"/>
        <w:kinsoku w:val="0"/>
        <w:wordWrap/>
        <w:overflowPunct/>
        <w:topLinePunct w:val="0"/>
        <w:autoSpaceDE w:val="0"/>
        <w:autoSpaceDN w:val="0"/>
        <w:bidi w:val="0"/>
        <w:adjustRightInd w:val="0"/>
        <w:snapToGrid w:val="0"/>
        <w:spacing w:before="211" w:line="240" w:lineRule="auto"/>
        <w:ind w:right="0"/>
        <w:jc w:val="both"/>
        <w:textAlignment w:val="baseline"/>
        <w:rPr>
          <w:rFonts w:hint="eastAsia" w:ascii="黑体" w:hAnsi="黑体" w:eastAsia="黑体" w:cs="黑体"/>
          <w:sz w:val="21"/>
          <w:szCs w:val="21"/>
          <w:lang w:eastAsia="zh-CN"/>
        </w:rPr>
      </w:pPr>
      <w:r>
        <w:rPr>
          <w:rFonts w:ascii="黑体" w:hAnsi="黑体" w:eastAsia="黑体" w:cs="黑体"/>
          <w:spacing w:val="1"/>
          <w:sz w:val="21"/>
          <w:szCs w:val="21"/>
        </w:rPr>
        <w:t>9</w:t>
      </w:r>
      <w:r>
        <w:rPr>
          <w:rFonts w:ascii="黑体" w:hAnsi="黑体" w:eastAsia="黑体" w:cs="黑体"/>
          <w:sz w:val="21"/>
          <w:szCs w:val="21"/>
        </w:rPr>
        <w:t xml:space="preserve">.1 </w:t>
      </w:r>
      <w:r>
        <w:rPr>
          <w:rFonts w:hint="eastAsia" w:ascii="黑体" w:hAnsi="黑体" w:eastAsia="黑体" w:cs="黑体"/>
          <w:sz w:val="21"/>
          <w:szCs w:val="21"/>
          <w:lang w:eastAsia="zh-CN"/>
        </w:rPr>
        <w:t>渔获</w:t>
      </w:r>
    </w:p>
    <w:p w14:paraId="447DD8C8">
      <w:pPr>
        <w:keepNext w:val="0"/>
        <w:keepLines w:val="0"/>
        <w:pageBreakBefore w:val="0"/>
        <w:kinsoku w:val="0"/>
        <w:wordWrap/>
        <w:overflowPunct/>
        <w:topLinePunct w:val="0"/>
        <w:autoSpaceDE w:val="0"/>
        <w:autoSpaceDN w:val="0"/>
        <w:bidi w:val="0"/>
        <w:adjustRightInd w:val="0"/>
        <w:snapToGrid w:val="0"/>
        <w:spacing w:before="211" w:line="240" w:lineRule="auto"/>
        <w:ind w:left="0" w:leftChars="0" w:right="0" w:firstLine="420" w:firstLineChars="200"/>
        <w:jc w:val="both"/>
        <w:textAlignment w:val="baseline"/>
        <w:rPr>
          <w:rFonts w:hint="eastAsia" w:ascii="宋体" w:hAnsi="宋体" w:eastAsia="宋体" w:cs="宋体"/>
          <w:sz w:val="21"/>
          <w:szCs w:val="21"/>
          <w:lang w:eastAsia="zh-CN"/>
        </w:rPr>
      </w:pPr>
      <w:r>
        <w:rPr>
          <w:rFonts w:ascii="宋体" w:hAnsi="宋体" w:eastAsia="宋体" w:cs="宋体"/>
          <w:sz w:val="21"/>
          <w:szCs w:val="21"/>
        </w:rPr>
        <w:t>捕鱼前应排水，使鱼类集中</w:t>
      </w:r>
      <w:r>
        <w:rPr>
          <w:rFonts w:hint="eastAsia" w:ascii="宋体" w:hAnsi="宋体" w:eastAsia="宋体" w:cs="宋体"/>
          <w:sz w:val="21"/>
          <w:szCs w:val="21"/>
          <w:lang w:val="en-US" w:eastAsia="zh-CN"/>
        </w:rPr>
        <w:t>到</w:t>
      </w:r>
      <w:r>
        <w:rPr>
          <w:rFonts w:ascii="宋体" w:hAnsi="宋体" w:eastAsia="宋体" w:cs="宋体"/>
          <w:sz w:val="21"/>
          <w:szCs w:val="21"/>
        </w:rPr>
        <w:t>鱼</w:t>
      </w:r>
      <w:r>
        <w:rPr>
          <w:rFonts w:hint="eastAsia" w:ascii="宋体" w:hAnsi="宋体" w:eastAsia="宋体" w:cs="宋体"/>
          <w:sz w:val="21"/>
          <w:szCs w:val="21"/>
          <w:lang w:eastAsia="zh-CN"/>
        </w:rPr>
        <w:t>坑</w:t>
      </w:r>
      <w:r>
        <w:rPr>
          <w:rFonts w:ascii="宋体" w:hAnsi="宋体" w:eastAsia="宋体" w:cs="宋体"/>
          <w:sz w:val="21"/>
          <w:szCs w:val="21"/>
        </w:rPr>
        <w:t>和鱼沟内，用网具</w:t>
      </w:r>
      <w:r>
        <w:rPr>
          <w:rFonts w:hint="eastAsia" w:ascii="宋体" w:hAnsi="宋体" w:eastAsia="宋体" w:cs="宋体"/>
          <w:sz w:val="21"/>
          <w:szCs w:val="21"/>
          <w:lang w:eastAsia="zh-CN"/>
        </w:rPr>
        <w:t>（选择网目适合的刺网或地笼）</w:t>
      </w:r>
      <w:r>
        <w:rPr>
          <w:rFonts w:ascii="宋体" w:hAnsi="宋体" w:eastAsia="宋体" w:cs="宋体"/>
          <w:sz w:val="21"/>
          <w:szCs w:val="21"/>
        </w:rPr>
        <w:t>起捕</w:t>
      </w:r>
      <w:r>
        <w:rPr>
          <w:rFonts w:hint="eastAsia" w:ascii="宋体" w:hAnsi="宋体" w:eastAsia="宋体" w:cs="宋体"/>
          <w:sz w:val="21"/>
          <w:szCs w:val="21"/>
          <w:lang w:eastAsia="zh-CN"/>
        </w:rPr>
        <w:t>。</w:t>
      </w:r>
    </w:p>
    <w:p w14:paraId="02E165B1">
      <w:pPr>
        <w:keepNext w:val="0"/>
        <w:keepLines w:val="0"/>
        <w:pageBreakBefore w:val="0"/>
        <w:kinsoku w:val="0"/>
        <w:wordWrap/>
        <w:overflowPunct/>
        <w:topLinePunct w:val="0"/>
        <w:autoSpaceDE w:val="0"/>
        <w:autoSpaceDN w:val="0"/>
        <w:bidi w:val="0"/>
        <w:adjustRightInd w:val="0"/>
        <w:snapToGrid w:val="0"/>
        <w:spacing w:before="211" w:line="240" w:lineRule="auto"/>
        <w:ind w:right="0"/>
        <w:jc w:val="both"/>
        <w:textAlignment w:val="baseline"/>
        <w:rPr>
          <w:rFonts w:hint="eastAsia" w:ascii="黑体" w:hAnsi="黑体" w:eastAsia="黑体" w:cs="黑体"/>
          <w:spacing w:val="1"/>
          <w:sz w:val="21"/>
          <w:szCs w:val="21"/>
          <w:lang w:val="en-US" w:eastAsia="zh-CN"/>
        </w:rPr>
      </w:pPr>
      <w:r>
        <w:rPr>
          <w:rFonts w:ascii="黑体" w:hAnsi="黑体" w:eastAsia="黑体" w:cs="黑体"/>
          <w:spacing w:val="1"/>
          <w:sz w:val="21"/>
          <w:szCs w:val="21"/>
        </w:rPr>
        <w:t xml:space="preserve">9.2 </w:t>
      </w:r>
      <w:r>
        <w:rPr>
          <w:rFonts w:hint="eastAsia" w:ascii="黑体" w:hAnsi="黑体" w:eastAsia="黑体" w:cs="黑体"/>
          <w:spacing w:val="1"/>
          <w:sz w:val="21"/>
          <w:szCs w:val="21"/>
          <w:lang w:val="en-US" w:eastAsia="zh-CN"/>
        </w:rPr>
        <w:t xml:space="preserve"> </w:t>
      </w:r>
      <w:r>
        <w:rPr>
          <w:rFonts w:ascii="黑体" w:hAnsi="黑体" w:eastAsia="黑体" w:cs="黑体"/>
          <w:spacing w:val="1"/>
          <w:sz w:val="21"/>
          <w:szCs w:val="21"/>
        </w:rPr>
        <w:t>采藕</w:t>
      </w:r>
    </w:p>
    <w:p w14:paraId="710D8397">
      <w:pPr>
        <w:keepNext w:val="0"/>
        <w:keepLines w:val="0"/>
        <w:pageBreakBefore w:val="0"/>
        <w:kinsoku w:val="0"/>
        <w:wordWrap/>
        <w:overflowPunct/>
        <w:topLinePunct w:val="0"/>
        <w:autoSpaceDE w:val="0"/>
        <w:autoSpaceDN w:val="0"/>
        <w:bidi w:val="0"/>
        <w:adjustRightInd w:val="0"/>
        <w:snapToGrid w:val="0"/>
        <w:spacing w:before="61" w:line="240" w:lineRule="auto"/>
        <w:ind w:left="0" w:leftChars="0" w:right="0" w:firstLine="404" w:firstLineChars="200"/>
        <w:jc w:val="both"/>
        <w:textAlignment w:val="baseline"/>
        <w:rPr>
          <w:rFonts w:ascii="宋体" w:hAnsi="宋体" w:eastAsia="宋体" w:cs="宋体"/>
          <w:spacing w:val="-4"/>
          <w:sz w:val="21"/>
          <w:szCs w:val="21"/>
        </w:rPr>
      </w:pPr>
      <w:r>
        <w:rPr>
          <w:rFonts w:ascii="宋体" w:hAnsi="宋体" w:eastAsia="宋体" w:cs="宋体"/>
          <w:spacing w:val="-4"/>
          <w:sz w:val="21"/>
          <w:szCs w:val="21"/>
        </w:rPr>
        <w:t>采藕</w:t>
      </w:r>
      <w:r>
        <w:rPr>
          <w:rFonts w:hint="eastAsia" w:ascii="宋体" w:hAnsi="宋体" w:eastAsia="宋体" w:cs="宋体"/>
          <w:spacing w:val="-4"/>
          <w:sz w:val="21"/>
          <w:szCs w:val="21"/>
          <w:lang w:eastAsia="zh-CN"/>
        </w:rPr>
        <w:t>时</w:t>
      </w:r>
      <w:r>
        <w:rPr>
          <w:rFonts w:ascii="宋体" w:hAnsi="宋体" w:eastAsia="宋体" w:cs="宋体"/>
          <w:spacing w:val="-4"/>
          <w:sz w:val="21"/>
          <w:szCs w:val="21"/>
        </w:rPr>
        <w:t>将莲田水位控制在</w:t>
      </w:r>
      <w:r>
        <w:rPr>
          <w:rFonts w:hint="default" w:ascii="Times New Roman" w:hAnsi="Times New Roman" w:eastAsia="宋体" w:cs="Times New Roman"/>
          <w:spacing w:val="-4"/>
          <w:sz w:val="21"/>
          <w:szCs w:val="21"/>
          <w:lang w:val="en-US" w:eastAsia="zh-CN"/>
        </w:rPr>
        <w:t xml:space="preserve"> </w:t>
      </w:r>
      <w:r>
        <w:rPr>
          <w:rFonts w:hint="default" w:ascii="Times New Roman" w:hAnsi="Times New Roman" w:eastAsia="宋体" w:cs="Times New Roman"/>
          <w:spacing w:val="-4"/>
          <w:sz w:val="21"/>
          <w:szCs w:val="21"/>
        </w:rPr>
        <w:t>0.2</w:t>
      </w:r>
      <w:r>
        <w:rPr>
          <w:rFonts w:hint="eastAsia" w:ascii="Times New Roman" w:hAnsi="Times New Roman" w:eastAsia="宋体" w:cs="Times New Roman"/>
          <w:spacing w:val="-4"/>
          <w:sz w:val="21"/>
          <w:szCs w:val="21"/>
          <w:lang w:val="en-US" w:eastAsia="zh-CN"/>
        </w:rPr>
        <w:t xml:space="preserve"> </w:t>
      </w:r>
      <w:r>
        <w:rPr>
          <w:rFonts w:hint="default" w:ascii="Times New Roman" w:hAnsi="Times New Roman" w:eastAsia="宋体" w:cs="Times New Roman"/>
          <w:spacing w:val="-4"/>
          <w:sz w:val="21"/>
          <w:szCs w:val="21"/>
        </w:rPr>
        <w:t>m</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左右，间隔</w:t>
      </w:r>
      <w:r>
        <w:rPr>
          <w:rFonts w:hint="eastAsia" w:ascii="宋体" w:hAnsi="宋体" w:eastAsia="宋体" w:cs="宋体"/>
          <w:spacing w:val="-4"/>
          <w:sz w:val="21"/>
          <w:szCs w:val="21"/>
          <w:lang w:val="en-US" w:eastAsia="zh-CN"/>
        </w:rPr>
        <w:t xml:space="preserve"> </w:t>
      </w:r>
      <w:r>
        <w:rPr>
          <w:rFonts w:hint="default" w:ascii="Times New Roman" w:hAnsi="Times New Roman" w:eastAsia="宋体" w:cs="Times New Roman"/>
          <w:spacing w:val="-4"/>
          <w:sz w:val="21"/>
          <w:szCs w:val="21"/>
        </w:rPr>
        <w:t>1</w:t>
      </w:r>
      <w:r>
        <w:rPr>
          <w:rFonts w:hint="eastAsia" w:ascii="Times New Roman" w:hAnsi="Times New Roman" w:eastAsia="宋体" w:cs="Times New Roman"/>
          <w:spacing w:val="-4"/>
          <w:sz w:val="21"/>
          <w:szCs w:val="21"/>
          <w:lang w:val="en-US" w:eastAsia="zh-CN"/>
        </w:rPr>
        <w:t xml:space="preserve"> </w:t>
      </w:r>
      <w:r>
        <w:rPr>
          <w:rFonts w:hint="default" w:ascii="Times New Roman" w:hAnsi="Times New Roman" w:eastAsia="宋体" w:cs="Times New Roman"/>
          <w:spacing w:val="-4"/>
          <w:sz w:val="21"/>
          <w:szCs w:val="21"/>
        </w:rPr>
        <w:t>m</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采一行，并留好莲种。</w:t>
      </w:r>
    </w:p>
    <w:p w14:paraId="37C89F1A">
      <w:pPr>
        <w:keepNext w:val="0"/>
        <w:keepLines w:val="0"/>
        <w:pageBreakBefore w:val="0"/>
        <w:kinsoku w:val="0"/>
        <w:wordWrap/>
        <w:overflowPunct/>
        <w:topLinePunct w:val="0"/>
        <w:autoSpaceDE w:val="0"/>
        <w:autoSpaceDN w:val="0"/>
        <w:bidi w:val="0"/>
        <w:adjustRightInd w:val="0"/>
        <w:snapToGrid w:val="0"/>
        <w:spacing w:before="129" w:line="240" w:lineRule="auto"/>
        <w:ind w:right="0"/>
        <w:jc w:val="both"/>
        <w:textAlignment w:val="baseline"/>
        <w:rPr>
          <w:rFonts w:hint="eastAsia" w:ascii="黑体" w:hAnsi="黑体" w:eastAsia="黑体" w:cs="黑体"/>
          <w:spacing w:val="1"/>
          <w:sz w:val="21"/>
          <w:szCs w:val="21"/>
          <w:lang w:val="en-US" w:eastAsia="zh-CN"/>
        </w:rPr>
      </w:pPr>
      <w:r>
        <w:rPr>
          <w:rFonts w:hint="eastAsia" w:ascii="黑体" w:hAnsi="黑体" w:eastAsia="黑体" w:cs="黑体"/>
          <w:spacing w:val="1"/>
          <w:sz w:val="21"/>
          <w:szCs w:val="21"/>
          <w:lang w:val="en-US" w:eastAsia="zh-CN"/>
        </w:rPr>
        <w:t>10 档案管理</w:t>
      </w:r>
    </w:p>
    <w:p w14:paraId="1007B52F">
      <w:pPr>
        <w:keepNext w:val="0"/>
        <w:keepLines w:val="0"/>
        <w:pageBreakBefore w:val="0"/>
        <w:kinsoku w:val="0"/>
        <w:wordWrap/>
        <w:overflowPunct/>
        <w:topLinePunct w:val="0"/>
        <w:autoSpaceDE w:val="0"/>
        <w:autoSpaceDN w:val="0"/>
        <w:bidi w:val="0"/>
        <w:adjustRightInd w:val="0"/>
        <w:snapToGrid w:val="0"/>
        <w:spacing w:before="61" w:line="240" w:lineRule="auto"/>
        <w:ind w:left="0" w:leftChars="0" w:right="0"/>
        <w:jc w:val="both"/>
        <w:textAlignment w:val="baseline"/>
        <w:rPr>
          <w:rFonts w:hint="eastAsia" w:eastAsia="宋体"/>
          <w:color w:val="000000"/>
          <w:spacing w:val="0"/>
          <w:w w:val="100"/>
          <w:position w:val="0"/>
          <w:lang w:eastAsia="zh-CN"/>
        </w:rPr>
      </w:pPr>
      <w:r>
        <w:rPr>
          <w:rFonts w:hint="eastAsia" w:ascii="宋体" w:hAnsi="宋体" w:eastAsia="宋体" w:cs="宋体"/>
          <w:spacing w:val="-4"/>
          <w:sz w:val="21"/>
          <w:szCs w:val="21"/>
          <w:lang w:val="en-US" w:eastAsia="zh-CN"/>
        </w:rPr>
        <w:t xml:space="preserve">    </w:t>
      </w:r>
      <w:r>
        <w:rPr>
          <w:color w:val="000000"/>
          <w:spacing w:val="0"/>
          <w:w w:val="100"/>
          <w:position w:val="0"/>
        </w:rPr>
        <w:t>按照</w:t>
      </w:r>
      <w:r>
        <w:rPr>
          <w:rFonts w:hint="eastAsia" w:eastAsia="宋体"/>
          <w:color w:val="000000"/>
          <w:spacing w:val="0"/>
          <w:w w:val="100"/>
          <w:position w:val="0"/>
          <w:lang w:val="en-US" w:eastAsia="zh-CN"/>
        </w:rPr>
        <w:t xml:space="preserve"> </w:t>
      </w:r>
      <w:r>
        <w:rPr>
          <w:rFonts w:hint="default" w:ascii="Times New Roman" w:hAnsi="Times New Roman" w:cs="Times New Roman" w:eastAsiaTheme="majorEastAsia"/>
          <w:color w:val="000000"/>
          <w:spacing w:val="0"/>
          <w:w w:val="100"/>
          <w:position w:val="0"/>
          <w:lang w:val="en-US" w:eastAsia="en-US" w:bidi="en-US"/>
        </w:rPr>
        <w:t xml:space="preserve">SC/T </w:t>
      </w:r>
      <w:r>
        <w:rPr>
          <w:rFonts w:hint="default" w:ascii="Times New Roman" w:hAnsi="Times New Roman" w:cs="Times New Roman" w:eastAsiaTheme="majorEastAsia"/>
          <w:color w:val="000000"/>
          <w:spacing w:val="0"/>
          <w:w w:val="100"/>
          <w:position w:val="0"/>
        </w:rPr>
        <w:t>0004</w:t>
      </w:r>
      <w:r>
        <w:rPr>
          <w:rFonts w:hint="default" w:ascii="Times New Roman" w:hAnsi="Times New Roman" w:cs="Times New Roman" w:eastAsiaTheme="majorEastAsia"/>
          <w:color w:val="000000"/>
          <w:spacing w:val="0"/>
          <w:w w:val="100"/>
          <w:position w:val="0"/>
          <w:lang w:val="en-US" w:eastAsia="zh-CN"/>
        </w:rPr>
        <w:t xml:space="preserve"> </w:t>
      </w:r>
      <w:r>
        <w:rPr>
          <w:rFonts w:hint="eastAsia" w:asciiTheme="majorEastAsia" w:hAnsiTheme="majorEastAsia" w:eastAsiaTheme="majorEastAsia" w:cstheme="majorEastAsia"/>
          <w:color w:val="000000"/>
          <w:spacing w:val="0"/>
          <w:w w:val="100"/>
          <w:position w:val="0"/>
        </w:rPr>
        <w:t>的</w:t>
      </w:r>
      <w:r>
        <w:rPr>
          <w:color w:val="000000"/>
          <w:spacing w:val="0"/>
          <w:w w:val="100"/>
          <w:position w:val="0"/>
        </w:rPr>
        <w:t>要求，做好</w:t>
      </w:r>
      <w:r>
        <w:rPr>
          <w:rFonts w:hint="eastAsia" w:eastAsia="宋体"/>
          <w:color w:val="000000"/>
          <w:spacing w:val="0"/>
          <w:w w:val="100"/>
          <w:position w:val="0"/>
          <w:lang w:eastAsia="zh-CN"/>
        </w:rPr>
        <w:t>种</w:t>
      </w:r>
      <w:r>
        <w:rPr>
          <w:color w:val="000000"/>
          <w:spacing w:val="0"/>
          <w:w w:val="100"/>
          <w:position w:val="0"/>
        </w:rPr>
        <w:t>养殖生产、用药</w:t>
      </w:r>
      <w:r>
        <w:rPr>
          <w:rFonts w:hint="eastAsia" w:eastAsia="宋体"/>
          <w:color w:val="000000"/>
          <w:spacing w:val="0"/>
          <w:w w:val="100"/>
          <w:position w:val="0"/>
          <w:lang w:eastAsia="zh-CN"/>
        </w:rPr>
        <w:t>、施肥</w:t>
      </w:r>
      <w:r>
        <w:rPr>
          <w:color w:val="000000"/>
          <w:spacing w:val="0"/>
          <w:w w:val="100"/>
          <w:position w:val="0"/>
        </w:rPr>
        <w:t>和销售记录</w:t>
      </w:r>
      <w:r>
        <w:rPr>
          <w:rFonts w:hint="eastAsia" w:eastAsia="宋体"/>
          <w:color w:val="000000"/>
          <w:spacing w:val="0"/>
          <w:w w:val="100"/>
          <w:position w:val="0"/>
          <w:lang w:eastAsia="zh-CN"/>
        </w:rPr>
        <w:t>，</w:t>
      </w:r>
      <w:r>
        <w:rPr>
          <w:rFonts w:hint="eastAsia" w:eastAsia="宋体"/>
          <w:color w:val="000000"/>
          <w:spacing w:val="0"/>
          <w:w w:val="100"/>
          <w:position w:val="0"/>
          <w:lang w:val="en-US" w:eastAsia="zh-CN"/>
        </w:rPr>
        <w:t xml:space="preserve">及时归档并保存 </w:t>
      </w:r>
      <w:r>
        <w:rPr>
          <w:rFonts w:hint="default" w:ascii="Times New Roman" w:hAnsi="Times New Roman" w:eastAsia="宋体" w:cs="Times New Roman"/>
          <w:color w:val="000000"/>
          <w:spacing w:val="0"/>
          <w:w w:val="100"/>
          <w:position w:val="0"/>
          <w:lang w:val="en-US" w:eastAsia="zh-CN"/>
        </w:rPr>
        <w:t>2年</w:t>
      </w:r>
      <w:r>
        <w:rPr>
          <w:rFonts w:hint="eastAsia" w:eastAsia="宋体"/>
          <w:color w:val="000000"/>
          <w:spacing w:val="0"/>
          <w:w w:val="100"/>
          <w:position w:val="0"/>
          <w:lang w:val="en-US" w:eastAsia="zh-CN"/>
        </w:rPr>
        <w:t>以上</w:t>
      </w:r>
      <w:r>
        <w:rPr>
          <w:rFonts w:hint="eastAsia" w:eastAsia="宋体"/>
          <w:color w:val="000000"/>
          <w:spacing w:val="0"/>
          <w:w w:val="100"/>
          <w:position w:val="0"/>
          <w:lang w:eastAsia="zh-CN"/>
        </w:rPr>
        <w:t>。</w:t>
      </w:r>
    </w:p>
    <w:p w14:paraId="01DAB160">
      <w:pPr>
        <w:pStyle w:val="2"/>
        <w:rPr>
          <w:color w:val="000000"/>
          <w:spacing w:val="0"/>
          <w:w w:val="100"/>
          <w:position w:val="0"/>
        </w:rPr>
      </w:pPr>
    </w:p>
    <w:p w14:paraId="659D8E07">
      <w:pPr>
        <w:pStyle w:val="2"/>
        <w:ind w:left="0" w:leftChars="0" w:firstLine="0" w:firstLineChars="0"/>
      </w:pPr>
    </w:p>
    <w:p w14:paraId="26FF942D">
      <w:pPr>
        <w:pStyle w:val="2"/>
        <w:rPr>
          <w:color w:val="000000"/>
          <w:spacing w:val="0"/>
          <w:w w:val="100"/>
          <w:position w:val="0"/>
        </w:rPr>
      </w:pPr>
    </w:p>
    <w:p w14:paraId="5B130FAA"/>
    <w:p w14:paraId="2BB9A2DD">
      <w:pPr>
        <w:spacing w:before="61" w:line="220" w:lineRule="auto"/>
        <w:ind w:left="703"/>
        <w:rPr>
          <w:color w:val="000000"/>
          <w:spacing w:val="0"/>
          <w:w w:val="100"/>
          <w:position w:val="0"/>
        </w:rPr>
      </w:pPr>
    </w:p>
    <w:p w14:paraId="796B9C30">
      <w:pPr>
        <w:spacing w:before="61" w:line="220" w:lineRule="auto"/>
        <w:rPr>
          <w:rFonts w:hint="eastAsia" w:ascii="宋体" w:hAnsi="宋体" w:eastAsia="宋体" w:cs="宋体"/>
          <w:spacing w:val="-4"/>
          <w:sz w:val="10"/>
          <w:szCs w:val="10"/>
          <w:lang w:eastAsia="zh-CN"/>
        </w:rPr>
      </w:pPr>
    </w:p>
    <w:sectPr>
      <w:footerReference r:id="rId9" w:type="default"/>
      <w:pgSz w:w="11907" w:h="16840"/>
      <w:pgMar w:top="1417" w:right="1134" w:bottom="1474" w:left="1417" w:header="0" w:footer="855"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8E5EB">
    <w:pPr>
      <w:spacing w:line="192" w:lineRule="auto"/>
      <w:ind w:right="417"/>
      <w:jc w:val="center"/>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2DA475C">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LNJWO7QAAAABQEAAA8AAAAAAAAAAQAgAAAAIgAAAGRycy9kb3ducmV2LnhtbFBLAQIU&#10;ABQAAAAIAIdO4kA2RZoo3wIAACQGAAAOAAAAAAAAAAEAIAAAAB8BAABkcnMvZTJvRG9jLnhtbFBL&#10;BQYAAAAABgAGAFkBAABwBgAAAAA=&#10;">
              <v:fill on="f" focussize="0,0"/>
              <v:stroke on="f" weight="0.5pt"/>
              <v:imagedata o:title=""/>
              <o:lock v:ext="edit" aspectratio="f"/>
              <v:textbox inset="0mm,0mm,0mm,0mm" style="mso-fit-shape-to-text:t;">
                <w:txbxContent>
                  <w:p w14:paraId="42DA475C">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5F446">
    <w:pPr>
      <w:spacing w:line="195" w:lineRule="auto"/>
      <w:ind w:right="414"/>
      <w:jc w:val="right"/>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495C6D9">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7JGLbeAgAAJAYAAA4AAAAAAAAAAQAgAAAAHwEAAGRycy9lMm9Eb2MueG1sUEsF&#10;BgAAAAAGAAYAWQEAAG8GAAAAAA==&#10;">
              <v:fill on="f" focussize="0,0"/>
              <v:stroke on="f" weight="0.5pt"/>
              <v:imagedata o:title=""/>
              <o:lock v:ext="edit" aspectratio="f"/>
              <v:textbox inset="0mm,0mm,0mm,0mm" style="mso-fit-shape-to-text:t;">
                <w:txbxContent>
                  <w:p w14:paraId="5495C6D9">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FAC80">
    <w:pPr>
      <w:spacing w:line="195" w:lineRule="auto"/>
      <w:ind w:right="414"/>
      <w:jc w:val="right"/>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A1E422">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0A1E422">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A9B52">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3F182">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1Mzg4ZTI5N2I0ZTE1MTcyZTkwYTRhNmJiZWZhNDMifQ=="/>
  </w:docVars>
  <w:rsids>
    <w:rsidRoot w:val="00000000"/>
    <w:rsid w:val="00B625E4"/>
    <w:rsid w:val="018A58CB"/>
    <w:rsid w:val="01C800A7"/>
    <w:rsid w:val="04EA4CF6"/>
    <w:rsid w:val="057B17AE"/>
    <w:rsid w:val="0B732F2C"/>
    <w:rsid w:val="0DFB59CA"/>
    <w:rsid w:val="0F7A0477"/>
    <w:rsid w:val="11DF5B8B"/>
    <w:rsid w:val="13504AC0"/>
    <w:rsid w:val="15D46F3B"/>
    <w:rsid w:val="1A800AF2"/>
    <w:rsid w:val="1BC81537"/>
    <w:rsid w:val="204A02A8"/>
    <w:rsid w:val="21DC7C19"/>
    <w:rsid w:val="226B65D6"/>
    <w:rsid w:val="27684CB5"/>
    <w:rsid w:val="27D35027"/>
    <w:rsid w:val="29B64C00"/>
    <w:rsid w:val="2A2153B8"/>
    <w:rsid w:val="2A64640A"/>
    <w:rsid w:val="2AC60E73"/>
    <w:rsid w:val="2BB744BB"/>
    <w:rsid w:val="2C033818"/>
    <w:rsid w:val="2DB15AF7"/>
    <w:rsid w:val="2EB57234"/>
    <w:rsid w:val="2EC25B60"/>
    <w:rsid w:val="301466BF"/>
    <w:rsid w:val="31C14142"/>
    <w:rsid w:val="328B664D"/>
    <w:rsid w:val="32B67A1F"/>
    <w:rsid w:val="34B2634C"/>
    <w:rsid w:val="34D9259E"/>
    <w:rsid w:val="34E6283D"/>
    <w:rsid w:val="35714FD5"/>
    <w:rsid w:val="36F2306C"/>
    <w:rsid w:val="38910F96"/>
    <w:rsid w:val="3A106689"/>
    <w:rsid w:val="3AD81B72"/>
    <w:rsid w:val="3D3F7CAD"/>
    <w:rsid w:val="3D946844"/>
    <w:rsid w:val="3DC408C7"/>
    <w:rsid w:val="3F314773"/>
    <w:rsid w:val="3F7253D2"/>
    <w:rsid w:val="40EE684E"/>
    <w:rsid w:val="42B555FD"/>
    <w:rsid w:val="45B23CEF"/>
    <w:rsid w:val="46001285"/>
    <w:rsid w:val="4B007634"/>
    <w:rsid w:val="4CA923E4"/>
    <w:rsid w:val="4F3968FD"/>
    <w:rsid w:val="4F7134E7"/>
    <w:rsid w:val="4F9667B6"/>
    <w:rsid w:val="4F9C3151"/>
    <w:rsid w:val="4FF736F9"/>
    <w:rsid w:val="50E5018B"/>
    <w:rsid w:val="55EA33B8"/>
    <w:rsid w:val="572A032B"/>
    <w:rsid w:val="590B50B7"/>
    <w:rsid w:val="5C6D2645"/>
    <w:rsid w:val="5DC41FE4"/>
    <w:rsid w:val="5E382D47"/>
    <w:rsid w:val="5FCD4D40"/>
    <w:rsid w:val="60371778"/>
    <w:rsid w:val="611B396F"/>
    <w:rsid w:val="629767BD"/>
    <w:rsid w:val="62B62F9F"/>
    <w:rsid w:val="637D586B"/>
    <w:rsid w:val="64DC07DE"/>
    <w:rsid w:val="660679A6"/>
    <w:rsid w:val="67D57A24"/>
    <w:rsid w:val="6917244B"/>
    <w:rsid w:val="6AF81192"/>
    <w:rsid w:val="6BBA6682"/>
    <w:rsid w:val="6BD70AE3"/>
    <w:rsid w:val="70334C37"/>
    <w:rsid w:val="703D77F4"/>
    <w:rsid w:val="71461777"/>
    <w:rsid w:val="7223193B"/>
    <w:rsid w:val="729D55E2"/>
    <w:rsid w:val="736D9D1F"/>
    <w:rsid w:val="7A78007C"/>
    <w:rsid w:val="7BBFBF26"/>
    <w:rsid w:val="7EBE89A3"/>
    <w:rsid w:val="93DF2283"/>
    <w:rsid w:val="ADDC549E"/>
    <w:rsid w:val="BBD91AB9"/>
    <w:rsid w:val="DDD9A05D"/>
    <w:rsid w:val="E9BFD959"/>
    <w:rsid w:val="EFFE471D"/>
    <w:rsid w:val="F1E9E65D"/>
    <w:rsid w:val="F597FC6B"/>
    <w:rsid w:val="FABFFE51"/>
    <w:rsid w:val="FB7F9DAE"/>
    <w:rsid w:val="FFCF605B"/>
    <w:rsid w:val="FFFF3B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Body text|2"/>
    <w:basedOn w:val="1"/>
    <w:qFormat/>
    <w:uiPriority w:val="0"/>
    <w:pPr>
      <w:widowControl w:val="0"/>
      <w:shd w:val="clear" w:color="auto" w:fill="auto"/>
      <w:spacing w:after="30"/>
    </w:pPr>
    <w:rPr>
      <w:b/>
      <w:bCs/>
      <w:sz w:val="20"/>
      <w:szCs w:val="20"/>
      <w:u w:val="none"/>
      <w:shd w:val="clear" w:color="auto" w:fill="auto"/>
    </w:rPr>
  </w:style>
  <w:style w:type="paragraph" w:customStyle="1" w:styleId="9">
    <w:name w:val="Body text|1"/>
    <w:basedOn w:val="1"/>
    <w:qFormat/>
    <w:uiPriority w:val="0"/>
    <w:pPr>
      <w:widowControl w:val="0"/>
      <w:shd w:val="clear" w:color="auto" w:fill="auto"/>
      <w:spacing w:after="60" w:line="329" w:lineRule="auto"/>
      <w:ind w:firstLine="400"/>
    </w:pPr>
    <w:rPr>
      <w:rFonts w:ascii="宋体" w:hAnsi="宋体" w:eastAsia="宋体" w:cs="宋体"/>
      <w:sz w:val="20"/>
      <w:szCs w:val="20"/>
      <w:u w:val="none"/>
      <w:shd w:val="clear" w:color="auto" w:fill="auto"/>
      <w:lang w:val="zh-TW" w:eastAsia="zh-TW" w:bidi="zh-TW"/>
    </w:rPr>
  </w:style>
  <w:style w:type="paragraph" w:customStyle="1" w:styleId="10">
    <w:name w:val="Heading #5|1"/>
    <w:basedOn w:val="1"/>
    <w:qFormat/>
    <w:uiPriority w:val="0"/>
    <w:pPr>
      <w:widowControl w:val="0"/>
      <w:shd w:val="clear" w:color="auto" w:fill="auto"/>
      <w:spacing w:after="180" w:line="326" w:lineRule="auto"/>
      <w:outlineLvl w:val="4"/>
    </w:pPr>
    <w:rPr>
      <w:rFonts w:ascii="宋体" w:hAnsi="宋体" w:eastAsia="宋体" w:cs="宋体"/>
      <w:b/>
      <w:bCs/>
      <w:sz w:val="20"/>
      <w:szCs w:val="20"/>
      <w:u w:val="none"/>
      <w:shd w:val="clear" w:color="auto" w:fill="auto"/>
      <w:lang w:val="zh-TW" w:eastAsia="zh-TW" w:bidi="zh-TW"/>
    </w:rPr>
  </w:style>
  <w:style w:type="paragraph" w:customStyle="1" w:styleId="11">
    <w:name w:val="Header or footer|1"/>
    <w:basedOn w:val="1"/>
    <w:qFormat/>
    <w:uiPriority w:val="0"/>
    <w:pPr>
      <w:widowControl w:val="0"/>
      <w:shd w:val="clear" w:color="auto" w:fill="auto"/>
    </w:pPr>
    <w:rPr>
      <w:b/>
      <w:bCs/>
      <w:sz w:val="20"/>
      <w:szCs w:val="20"/>
      <w:u w:val="none"/>
      <w:shd w:val="clear" w:color="auto" w:fill="auto"/>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终结线"/>
    <w:basedOn w:val="1"/>
    <w:qFormat/>
    <w:uiPriority w:val="0"/>
    <w:pPr>
      <w:framePr w:hSpace="181" w:vSpace="181" w:wrap="around" w:vAnchor="text" w:hAnchor="margin" w:xAlign="center" w:y="285"/>
    </w:pPr>
  </w:style>
  <w:style w:type="paragraph" w:customStyle="1" w:styleId="1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5">
    <w:name w:val="其他标准标志"/>
    <w:basedOn w:val="16"/>
    <w:qFormat/>
    <w:uiPriority w:val="0"/>
    <w:pPr>
      <w:framePr w:w="6101" w:vAnchor="page" w:hAnchor="page" w:x="4673" w:y="942"/>
    </w:pPr>
    <w:rPr>
      <w:w w:val="130"/>
    </w:rPr>
  </w:style>
  <w:style w:type="paragraph" w:customStyle="1" w:styleId="1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0">
    <w:name w:val="封面标准英文名称"/>
    <w:basedOn w:val="19"/>
    <w:qFormat/>
    <w:uiPriority w:val="0"/>
    <w:pPr>
      <w:spacing w:before="370" w:line="400" w:lineRule="exact"/>
    </w:pPr>
    <w:rPr>
      <w:rFonts w:ascii="Times New Roman"/>
      <w:sz w:val="28"/>
      <w:szCs w:val="28"/>
    </w:rPr>
  </w:style>
  <w:style w:type="paragraph" w:customStyle="1" w:styleId="21">
    <w:name w:val="封面一致性程度标识"/>
    <w:basedOn w:val="20"/>
    <w:qFormat/>
    <w:uiPriority w:val="0"/>
    <w:pPr>
      <w:spacing w:before="440"/>
    </w:pPr>
    <w:rPr>
      <w:rFonts w:ascii="宋体" w:eastAsia="宋体"/>
    </w:rPr>
  </w:style>
  <w:style w:type="paragraph" w:customStyle="1" w:styleId="22">
    <w:name w:val="封面标准文稿类别"/>
    <w:basedOn w:val="21"/>
    <w:qFormat/>
    <w:uiPriority w:val="0"/>
    <w:pPr>
      <w:spacing w:after="160" w:line="240" w:lineRule="auto"/>
    </w:pPr>
    <w:rPr>
      <w:sz w:val="24"/>
    </w:rPr>
  </w:style>
  <w:style w:type="paragraph" w:customStyle="1" w:styleId="23">
    <w:name w:val="封面标准文稿编辑信息"/>
    <w:basedOn w:val="22"/>
    <w:qFormat/>
    <w:uiPriority w:val="0"/>
    <w:pPr>
      <w:spacing w:before="180" w:line="180" w:lineRule="exact"/>
    </w:pPr>
    <w:rPr>
      <w:sz w:val="21"/>
    </w:rPr>
  </w:style>
  <w:style w:type="paragraph" w:customStyle="1" w:styleId="24">
    <w:name w:val="其他发布日期"/>
    <w:basedOn w:val="25"/>
    <w:qFormat/>
    <w:uiPriority w:val="0"/>
    <w:pPr>
      <w:framePr w:vAnchor="page" w:hAnchor="page" w:x="1419"/>
    </w:pPr>
  </w:style>
  <w:style w:type="paragraph" w:customStyle="1" w:styleId="2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6">
    <w:name w:val="其他实施日期"/>
    <w:basedOn w:val="27"/>
    <w:qFormat/>
    <w:uiPriority w:val="0"/>
  </w:style>
  <w:style w:type="paragraph" w:customStyle="1" w:styleId="27">
    <w:name w:val="实施日期"/>
    <w:basedOn w:val="25"/>
    <w:qFormat/>
    <w:uiPriority w:val="0"/>
    <w:pPr>
      <w:framePr w:vAnchor="page" w:hAnchor="page"/>
      <w:jc w:val="right"/>
    </w:pPr>
  </w:style>
  <w:style w:type="paragraph" w:customStyle="1" w:styleId="28">
    <w:name w:val="其他发布部门"/>
    <w:basedOn w:val="29"/>
    <w:qFormat/>
    <w:uiPriority w:val="0"/>
    <w:pPr>
      <w:framePr w:y="15310"/>
      <w:spacing w:line="0" w:lineRule="atLeast"/>
    </w:pPr>
    <w:rPr>
      <w:rFonts w:ascii="黑体" w:eastAsia="黑体"/>
      <w:b w:val="0"/>
    </w:rPr>
  </w:style>
  <w:style w:type="paragraph" w:customStyle="1" w:styleId="29">
    <w:name w:val="发布部门"/>
    <w:next w:val="1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character" w:customStyle="1" w:styleId="30">
    <w:name w:val="发布"/>
    <w:basedOn w:val="7"/>
    <w:qFormat/>
    <w:uiPriority w:val="0"/>
    <w:rPr>
      <w:rFonts w:ascii="黑体" w:eastAsia="黑体"/>
      <w:spacing w:val="85"/>
      <w:w w:val="100"/>
      <w:position w:val="3"/>
      <w:sz w:val="28"/>
      <w:szCs w:val="28"/>
    </w:rPr>
  </w:style>
  <w:style w:type="paragraph" w:customStyle="1" w:styleId="3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2307</Words>
  <Characters>2759</Characters>
  <Lines>0</Lines>
  <Paragraphs>0</Paragraphs>
  <TotalTime>3</TotalTime>
  <ScaleCrop>false</ScaleCrop>
  <LinksUpToDate>false</LinksUpToDate>
  <CharactersWithSpaces>3109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李晓东</cp:lastModifiedBy>
  <cp:lastPrinted>2023-02-17T10:23:00Z</cp:lastPrinted>
  <dcterms:modified xsi:type="dcterms:W3CDTF">2024-10-29T11:07:01Z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50EDBA35B072472E8849CDA5180AC27E_13</vt:lpwstr>
  </property>
</Properties>
</file>